
<file path=[Content_Types].xml><?xml version="1.0" encoding="utf-8"?>
<Types xmlns="http://schemas.openxmlformats.org/package/2006/content-types">
  <Override PartName="/word/footnotes.xml" ContentType="application/vnd.openxmlformats-officedocument.wordprocessingml.footnot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666B" w:rsidRPr="007A4980" w:rsidRDefault="003C666B" w:rsidP="003C666B">
      <w:pPr>
        <w:rPr>
          <w:rFonts w:ascii="Arial" w:hAnsi="Arial" w:cs="Arial"/>
          <w:b/>
          <w:color w:val="002060"/>
          <w:sz w:val="24"/>
          <w:szCs w:val="24"/>
        </w:rPr>
      </w:pPr>
      <w:r w:rsidRPr="007A4980">
        <w:rPr>
          <w:rFonts w:ascii="Arial" w:hAnsi="Arial" w:cs="Arial"/>
          <w:b/>
          <w:color w:val="002060"/>
          <w:sz w:val="24"/>
          <w:szCs w:val="24"/>
        </w:rPr>
        <w:t>PART II</w:t>
      </w:r>
      <w:r>
        <w:rPr>
          <w:rFonts w:ascii="Arial" w:hAnsi="Arial" w:cs="Arial"/>
          <w:b/>
          <w:color w:val="002060"/>
          <w:sz w:val="24"/>
          <w:szCs w:val="24"/>
        </w:rPr>
        <w:t>I</w:t>
      </w:r>
      <w:r w:rsidRPr="007A4980">
        <w:rPr>
          <w:rFonts w:ascii="Arial" w:hAnsi="Arial" w:cs="Arial"/>
          <w:b/>
          <w:color w:val="002060"/>
          <w:sz w:val="24"/>
          <w:szCs w:val="24"/>
        </w:rPr>
        <w:tab/>
      </w:r>
      <w:r w:rsidRPr="007A4980">
        <w:rPr>
          <w:rFonts w:ascii="Arial" w:hAnsi="Arial" w:cs="Arial"/>
          <w:b/>
          <w:color w:val="002060"/>
          <w:sz w:val="24"/>
          <w:szCs w:val="24"/>
        </w:rPr>
        <w:tab/>
        <w:t>HUMAN RESOURCE</w:t>
      </w:r>
      <w:r>
        <w:rPr>
          <w:rFonts w:ascii="Arial" w:hAnsi="Arial" w:cs="Arial"/>
          <w:b/>
          <w:color w:val="002060"/>
          <w:sz w:val="24"/>
          <w:szCs w:val="24"/>
        </w:rPr>
        <w:t>S</w:t>
      </w:r>
      <w:r w:rsidRPr="007A4980">
        <w:rPr>
          <w:rFonts w:ascii="Arial" w:hAnsi="Arial" w:cs="Arial"/>
          <w:b/>
          <w:color w:val="002060"/>
          <w:sz w:val="24"/>
          <w:szCs w:val="24"/>
        </w:rPr>
        <w:t xml:space="preserve"> POLICIES &amp; PROCEDURES</w:t>
      </w:r>
    </w:p>
    <w:p w:rsidR="003C666B" w:rsidRPr="001B0A41" w:rsidRDefault="003C666B" w:rsidP="003C666B">
      <w:pPr>
        <w:rPr>
          <w:rFonts w:ascii="Arial" w:hAnsi="Arial" w:cs="Arial"/>
          <w:b/>
          <w:sz w:val="20"/>
          <w:szCs w:val="20"/>
        </w:rPr>
      </w:pPr>
      <w:r>
        <w:rPr>
          <w:rFonts w:ascii="Arial" w:hAnsi="Arial" w:cs="Arial"/>
          <w:b/>
          <w:sz w:val="20"/>
          <w:szCs w:val="20"/>
        </w:rPr>
        <w:t>Introduction</w:t>
      </w:r>
    </w:p>
    <w:p w:rsidR="003C666B" w:rsidRPr="00293D83" w:rsidRDefault="003C666B" w:rsidP="003C666B">
      <w:pPr>
        <w:spacing w:after="0"/>
        <w:rPr>
          <w:rFonts w:ascii="Arial" w:eastAsia="Calibri" w:hAnsi="Arial" w:cs="Arial"/>
          <w:sz w:val="20"/>
          <w:szCs w:val="20"/>
        </w:rPr>
      </w:pPr>
      <w:r>
        <w:rPr>
          <w:rFonts w:ascii="Arial" w:hAnsi="Arial" w:cs="Arial"/>
          <w:sz w:val="20"/>
          <w:szCs w:val="20"/>
        </w:rPr>
        <w:t xml:space="preserve">{Company name} believes in providing its employees a rewarding employment opportunity; and to that end has implemented consistently practiced Human Resources Policies &amp; Procedures that are the basis of management decision making. The areas covered by the Human Resources Policies &amp; Procedures are: recruitment and selection, salary administration, employee development, disciplinary process and termination and conflict resolution process. </w:t>
      </w:r>
      <w:r w:rsidRPr="00293D83">
        <w:rPr>
          <w:rFonts w:ascii="Arial" w:eastAsia="Calibri" w:hAnsi="Arial" w:cs="Arial"/>
          <w:sz w:val="20"/>
          <w:szCs w:val="20"/>
        </w:rPr>
        <w:t>The policies in this section seek to ensure that:</w:t>
      </w:r>
    </w:p>
    <w:p w:rsidR="003C666B" w:rsidRPr="00293D83" w:rsidRDefault="003C666B" w:rsidP="003C666B">
      <w:pPr>
        <w:spacing w:after="0"/>
        <w:rPr>
          <w:rFonts w:ascii="Arial" w:eastAsia="Calibri" w:hAnsi="Arial" w:cs="Arial"/>
          <w:sz w:val="20"/>
          <w:szCs w:val="20"/>
        </w:rPr>
      </w:pPr>
    </w:p>
    <w:p w:rsidR="003C666B" w:rsidRPr="00293D83" w:rsidRDefault="003C666B" w:rsidP="003C666B">
      <w:pPr>
        <w:pStyle w:val="ListParagraph"/>
        <w:numPr>
          <w:ilvl w:val="0"/>
          <w:numId w:val="1"/>
        </w:numPr>
        <w:spacing w:after="0"/>
        <w:rPr>
          <w:rFonts w:ascii="Arial" w:hAnsi="Arial" w:cs="Arial"/>
          <w:sz w:val="20"/>
          <w:szCs w:val="20"/>
        </w:rPr>
      </w:pPr>
      <w:r w:rsidRPr="00293D83">
        <w:rPr>
          <w:rFonts w:ascii="Arial" w:hAnsi="Arial" w:cs="Arial"/>
          <w:sz w:val="20"/>
          <w:szCs w:val="20"/>
        </w:rPr>
        <w:t>All staff receive fair and equitable treatment;</w:t>
      </w:r>
    </w:p>
    <w:p w:rsidR="003C666B" w:rsidRPr="00293D83" w:rsidRDefault="003C666B" w:rsidP="003C666B">
      <w:pPr>
        <w:pStyle w:val="ListParagraph"/>
        <w:numPr>
          <w:ilvl w:val="0"/>
          <w:numId w:val="1"/>
        </w:numPr>
        <w:spacing w:after="0"/>
        <w:rPr>
          <w:rFonts w:ascii="Arial" w:hAnsi="Arial" w:cs="Arial"/>
          <w:sz w:val="20"/>
          <w:szCs w:val="20"/>
        </w:rPr>
      </w:pPr>
      <w:r w:rsidRPr="00293D83">
        <w:rPr>
          <w:rFonts w:ascii="Arial" w:hAnsi="Arial" w:cs="Arial"/>
          <w:sz w:val="20"/>
          <w:szCs w:val="20"/>
        </w:rPr>
        <w:t>A working environment is promoted and maintained, which recognizes the dignity and work of each staff member</w:t>
      </w:r>
      <w:r>
        <w:rPr>
          <w:rFonts w:ascii="Arial" w:hAnsi="Arial" w:cs="Arial"/>
          <w:sz w:val="20"/>
          <w:szCs w:val="20"/>
        </w:rPr>
        <w:t>;</w:t>
      </w:r>
      <w:r w:rsidRPr="00293D83">
        <w:rPr>
          <w:rFonts w:ascii="Arial" w:hAnsi="Arial" w:cs="Arial"/>
          <w:sz w:val="20"/>
          <w:szCs w:val="20"/>
        </w:rPr>
        <w:t xml:space="preserve"> and creates a climate of mutual respect and understanding;</w:t>
      </w:r>
    </w:p>
    <w:p w:rsidR="003C666B" w:rsidRDefault="003C666B" w:rsidP="003C666B">
      <w:pPr>
        <w:pStyle w:val="ListParagraph"/>
        <w:numPr>
          <w:ilvl w:val="0"/>
          <w:numId w:val="1"/>
        </w:numPr>
        <w:spacing w:after="0"/>
        <w:rPr>
          <w:rFonts w:ascii="Arial" w:hAnsi="Arial" w:cs="Arial"/>
          <w:sz w:val="20"/>
          <w:szCs w:val="20"/>
        </w:rPr>
      </w:pPr>
      <w:r w:rsidRPr="00293D83">
        <w:rPr>
          <w:rFonts w:ascii="Arial" w:hAnsi="Arial" w:cs="Arial"/>
          <w:sz w:val="20"/>
          <w:szCs w:val="20"/>
        </w:rPr>
        <w:t>{Organization name} is able to attract, motivate and retain highly skilled individuals.</w:t>
      </w:r>
    </w:p>
    <w:p w:rsidR="003C666B" w:rsidRDefault="003C666B" w:rsidP="003C666B">
      <w:pPr>
        <w:spacing w:after="0"/>
        <w:rPr>
          <w:rFonts w:ascii="Arial" w:hAnsi="Arial" w:cs="Arial"/>
          <w:sz w:val="20"/>
          <w:szCs w:val="20"/>
        </w:rPr>
      </w:pPr>
    </w:p>
    <w:p w:rsidR="003C666B" w:rsidRDefault="003C666B" w:rsidP="003C666B">
      <w:pPr>
        <w:spacing w:after="0"/>
        <w:rPr>
          <w:rFonts w:ascii="Arial" w:hAnsi="Arial" w:cs="Arial"/>
          <w:sz w:val="20"/>
          <w:szCs w:val="20"/>
        </w:rPr>
      </w:pPr>
    </w:p>
    <w:p w:rsidR="003C666B" w:rsidRDefault="003C666B" w:rsidP="003C666B">
      <w:pPr>
        <w:spacing w:after="0"/>
        <w:rPr>
          <w:rFonts w:ascii="Arial" w:hAnsi="Arial" w:cs="Arial"/>
          <w:sz w:val="20"/>
          <w:szCs w:val="20"/>
        </w:rPr>
      </w:pPr>
    </w:p>
    <w:p w:rsidR="003C666B" w:rsidRDefault="003C666B" w:rsidP="003C666B">
      <w:pPr>
        <w:spacing w:after="0"/>
        <w:rPr>
          <w:rFonts w:ascii="Arial" w:hAnsi="Arial" w:cs="Arial"/>
          <w:sz w:val="20"/>
          <w:szCs w:val="20"/>
        </w:rPr>
      </w:pPr>
    </w:p>
    <w:p w:rsidR="003C666B" w:rsidRDefault="003C666B" w:rsidP="003C666B">
      <w:pPr>
        <w:spacing w:after="0"/>
        <w:ind w:left="720"/>
        <w:rPr>
          <w:rStyle w:val="apple-style-span"/>
          <w:rFonts w:ascii="Arial" w:hAnsi="Arial" w:cs="Arial"/>
          <w:b/>
          <w:i/>
          <w:color w:val="000000"/>
          <w:sz w:val="20"/>
          <w:szCs w:val="20"/>
          <w:shd w:val="clear" w:color="auto" w:fill="FFFFFF"/>
        </w:rPr>
      </w:pPr>
      <w:r>
        <w:rPr>
          <w:rStyle w:val="apple-style-span"/>
          <w:rFonts w:ascii="Arial" w:hAnsi="Arial" w:cs="Arial"/>
          <w:b/>
          <w:i/>
          <w:color w:val="000000"/>
          <w:sz w:val="20"/>
          <w:szCs w:val="20"/>
          <w:shd w:val="clear" w:color="auto" w:fill="FFFFFF"/>
        </w:rPr>
        <w:t>“T</w:t>
      </w:r>
      <w:r w:rsidRPr="00A955AA">
        <w:rPr>
          <w:rStyle w:val="apple-style-span"/>
          <w:rFonts w:ascii="Arial" w:hAnsi="Arial" w:cs="Arial"/>
          <w:b/>
          <w:i/>
          <w:color w:val="000000"/>
          <w:sz w:val="20"/>
          <w:szCs w:val="20"/>
          <w:shd w:val="clear" w:color="auto" w:fill="FFFFFF"/>
        </w:rPr>
        <w:t xml:space="preserve">he business owner who takes the time to establish sound, comprehensive human resource management policies will be far better equipped to succeed over the long run than will the business owner who deals with each policy decision as it erupts; the later ad hoc style is much more likely to produce inconsistent, uninformed and legally questionable decisions that will cripple—or even kill—an otherwise prosperous </w:t>
      </w:r>
    </w:p>
    <w:p w:rsidR="003C666B" w:rsidRPr="00A955AA" w:rsidRDefault="003C666B" w:rsidP="003C666B">
      <w:pPr>
        <w:spacing w:after="0"/>
        <w:ind w:left="720"/>
        <w:rPr>
          <w:rStyle w:val="apple-style-span"/>
          <w:rFonts w:ascii="Arial" w:hAnsi="Arial" w:cs="Arial"/>
          <w:color w:val="000000"/>
          <w:sz w:val="20"/>
          <w:szCs w:val="20"/>
          <w:shd w:val="clear" w:color="auto" w:fill="FFFFFF"/>
        </w:rPr>
      </w:pPr>
      <w:r w:rsidRPr="00A955AA">
        <w:rPr>
          <w:rStyle w:val="apple-style-span"/>
          <w:rFonts w:ascii="Arial" w:hAnsi="Arial" w:cs="Arial"/>
          <w:b/>
          <w:i/>
          <w:color w:val="000000"/>
          <w:sz w:val="20"/>
          <w:szCs w:val="20"/>
          <w:shd w:val="clear" w:color="auto" w:fill="FFFFFF"/>
        </w:rPr>
        <w:t>business.</w:t>
      </w:r>
      <w:r>
        <w:rPr>
          <w:rStyle w:val="apple-style-span"/>
          <w:rFonts w:ascii="Arial" w:hAnsi="Arial" w:cs="Arial"/>
          <w:b/>
          <w:i/>
          <w:color w:val="000000"/>
          <w:sz w:val="20"/>
          <w:szCs w:val="20"/>
          <w:shd w:val="clear" w:color="auto" w:fill="FFFFFF"/>
        </w:rPr>
        <w:t xml:space="preserve">” </w:t>
      </w:r>
      <w:r>
        <w:rPr>
          <w:rStyle w:val="FootnoteReference"/>
          <w:rFonts w:ascii="Arial" w:hAnsi="Arial" w:cs="Arial"/>
          <w:b/>
          <w:i/>
          <w:color w:val="000000"/>
          <w:sz w:val="20"/>
          <w:szCs w:val="20"/>
          <w:shd w:val="clear" w:color="auto" w:fill="FFFFFF"/>
        </w:rPr>
        <w:footnoteReference w:id="1"/>
      </w:r>
    </w:p>
    <w:p w:rsidR="003C666B" w:rsidRDefault="003C666B" w:rsidP="003C666B">
      <w:pPr>
        <w:spacing w:after="0"/>
        <w:ind w:left="720"/>
        <w:rPr>
          <w:rFonts w:ascii="Arial" w:hAnsi="Arial" w:cs="Arial"/>
          <w:b/>
          <w:i/>
          <w:sz w:val="20"/>
          <w:szCs w:val="20"/>
        </w:rPr>
      </w:pPr>
      <w:r w:rsidRPr="00A955AA">
        <w:rPr>
          <w:rStyle w:val="apple-converted-space"/>
          <w:rFonts w:ascii="Arial" w:hAnsi="Arial" w:cs="Arial"/>
          <w:b/>
          <w:i/>
          <w:color w:val="000000"/>
          <w:shd w:val="clear" w:color="auto" w:fill="FFFFFF"/>
        </w:rPr>
        <w:t> </w:t>
      </w:r>
      <w:r w:rsidRPr="00A955AA">
        <w:rPr>
          <w:rFonts w:ascii="Arial" w:hAnsi="Arial" w:cs="Arial"/>
          <w:b/>
          <w:i/>
          <w:color w:val="000000"/>
          <w:sz w:val="20"/>
          <w:szCs w:val="20"/>
          <w:shd w:val="clear" w:color="auto" w:fill="FFFFFF"/>
        </w:rPr>
        <w:br/>
      </w:r>
      <w:r w:rsidRPr="00A955AA">
        <w:rPr>
          <w:rFonts w:ascii="Arial" w:hAnsi="Arial" w:cs="Arial"/>
          <w:b/>
          <w:i/>
          <w:color w:val="000000"/>
          <w:sz w:val="20"/>
          <w:szCs w:val="20"/>
          <w:shd w:val="clear" w:color="auto" w:fill="FFFFFF"/>
        </w:rPr>
        <w:br/>
      </w:r>
    </w:p>
    <w:p w:rsidR="003C666B" w:rsidRDefault="003C666B" w:rsidP="003C666B">
      <w:pPr>
        <w:spacing w:after="0"/>
        <w:ind w:left="720"/>
        <w:rPr>
          <w:rFonts w:ascii="Arial" w:hAnsi="Arial" w:cs="Arial"/>
          <w:b/>
          <w:i/>
          <w:sz w:val="20"/>
          <w:szCs w:val="20"/>
        </w:rPr>
      </w:pPr>
    </w:p>
    <w:p w:rsidR="003C666B" w:rsidRDefault="003C666B" w:rsidP="003C666B">
      <w:pPr>
        <w:spacing w:after="0"/>
        <w:ind w:left="720"/>
        <w:rPr>
          <w:rFonts w:ascii="Arial" w:hAnsi="Arial" w:cs="Arial"/>
          <w:b/>
          <w:i/>
          <w:sz w:val="20"/>
          <w:szCs w:val="20"/>
        </w:rPr>
      </w:pPr>
    </w:p>
    <w:p w:rsidR="003C666B" w:rsidRDefault="003C666B" w:rsidP="003C666B">
      <w:pPr>
        <w:spacing w:after="0"/>
        <w:ind w:left="720"/>
        <w:rPr>
          <w:rFonts w:ascii="Arial" w:hAnsi="Arial" w:cs="Arial"/>
          <w:b/>
          <w:i/>
          <w:sz w:val="20"/>
          <w:szCs w:val="20"/>
        </w:rPr>
      </w:pPr>
    </w:p>
    <w:p w:rsidR="003C666B" w:rsidRDefault="003C666B" w:rsidP="003C666B">
      <w:pPr>
        <w:spacing w:after="0"/>
        <w:ind w:left="720"/>
        <w:rPr>
          <w:rFonts w:ascii="Arial" w:hAnsi="Arial" w:cs="Arial"/>
          <w:b/>
          <w:i/>
          <w:sz w:val="20"/>
          <w:szCs w:val="20"/>
        </w:rPr>
      </w:pPr>
    </w:p>
    <w:p w:rsidR="003C666B" w:rsidRDefault="003C666B" w:rsidP="003C666B">
      <w:pPr>
        <w:spacing w:after="0"/>
        <w:ind w:left="720"/>
        <w:rPr>
          <w:rFonts w:ascii="Arial" w:hAnsi="Arial" w:cs="Arial"/>
          <w:b/>
          <w:i/>
          <w:sz w:val="20"/>
          <w:szCs w:val="20"/>
        </w:rPr>
      </w:pPr>
    </w:p>
    <w:p w:rsidR="003C666B" w:rsidRDefault="003C666B" w:rsidP="003C666B">
      <w:pPr>
        <w:spacing w:after="0"/>
        <w:ind w:left="720"/>
        <w:rPr>
          <w:rFonts w:ascii="Arial" w:hAnsi="Arial" w:cs="Arial"/>
          <w:b/>
          <w:i/>
          <w:sz w:val="20"/>
          <w:szCs w:val="20"/>
        </w:rPr>
      </w:pPr>
    </w:p>
    <w:p w:rsidR="003C666B" w:rsidRDefault="003C666B" w:rsidP="003C666B">
      <w:pPr>
        <w:spacing w:after="0"/>
        <w:ind w:left="720"/>
        <w:rPr>
          <w:rFonts w:ascii="Arial" w:hAnsi="Arial" w:cs="Arial"/>
          <w:b/>
          <w:i/>
          <w:sz w:val="20"/>
          <w:szCs w:val="20"/>
        </w:rPr>
      </w:pPr>
    </w:p>
    <w:p w:rsidR="003C666B" w:rsidRDefault="003C666B" w:rsidP="003C666B">
      <w:pPr>
        <w:spacing w:after="0"/>
        <w:ind w:left="720"/>
        <w:rPr>
          <w:rFonts w:ascii="Arial" w:hAnsi="Arial" w:cs="Arial"/>
          <w:b/>
          <w:i/>
          <w:sz w:val="20"/>
          <w:szCs w:val="20"/>
        </w:rPr>
      </w:pPr>
    </w:p>
    <w:p w:rsidR="003C666B" w:rsidRDefault="003C666B" w:rsidP="003C666B">
      <w:pPr>
        <w:spacing w:after="0"/>
        <w:ind w:left="720"/>
        <w:rPr>
          <w:rFonts w:ascii="Arial" w:hAnsi="Arial" w:cs="Arial"/>
          <w:b/>
          <w:i/>
          <w:sz w:val="20"/>
          <w:szCs w:val="20"/>
        </w:rPr>
      </w:pPr>
    </w:p>
    <w:p w:rsidR="003C666B" w:rsidRDefault="003C666B" w:rsidP="003C666B">
      <w:pPr>
        <w:spacing w:after="0"/>
        <w:ind w:left="720"/>
        <w:rPr>
          <w:rFonts w:ascii="Arial" w:hAnsi="Arial" w:cs="Arial"/>
          <w:b/>
          <w:i/>
          <w:sz w:val="20"/>
          <w:szCs w:val="20"/>
        </w:rPr>
      </w:pPr>
    </w:p>
    <w:p w:rsidR="003C666B" w:rsidRDefault="003C666B" w:rsidP="003C666B">
      <w:pPr>
        <w:spacing w:after="0"/>
        <w:ind w:left="720"/>
        <w:rPr>
          <w:rFonts w:ascii="Arial" w:hAnsi="Arial" w:cs="Arial"/>
          <w:b/>
          <w:i/>
          <w:sz w:val="20"/>
          <w:szCs w:val="20"/>
        </w:rPr>
      </w:pPr>
    </w:p>
    <w:p w:rsidR="003C666B" w:rsidRDefault="003C666B" w:rsidP="003C666B">
      <w:pPr>
        <w:spacing w:after="0"/>
        <w:ind w:left="720"/>
        <w:rPr>
          <w:rFonts w:ascii="Arial" w:hAnsi="Arial" w:cs="Arial"/>
          <w:b/>
          <w:i/>
          <w:sz w:val="20"/>
          <w:szCs w:val="20"/>
        </w:rPr>
      </w:pPr>
    </w:p>
    <w:p w:rsidR="003C666B" w:rsidRDefault="003C666B" w:rsidP="003C666B">
      <w:pPr>
        <w:spacing w:after="0"/>
        <w:ind w:left="720"/>
        <w:rPr>
          <w:rFonts w:ascii="Arial" w:hAnsi="Arial" w:cs="Arial"/>
          <w:b/>
          <w:i/>
          <w:sz w:val="20"/>
          <w:szCs w:val="20"/>
        </w:rPr>
      </w:pPr>
    </w:p>
    <w:p w:rsidR="003C666B" w:rsidRDefault="003C666B" w:rsidP="003C666B">
      <w:pPr>
        <w:spacing w:after="0"/>
        <w:ind w:left="720"/>
        <w:rPr>
          <w:rFonts w:ascii="Arial" w:hAnsi="Arial" w:cs="Arial"/>
          <w:b/>
          <w:i/>
          <w:sz w:val="20"/>
          <w:szCs w:val="20"/>
        </w:rPr>
      </w:pPr>
    </w:p>
    <w:p w:rsidR="003C666B" w:rsidRDefault="003C666B" w:rsidP="003C666B">
      <w:pPr>
        <w:spacing w:after="0"/>
        <w:ind w:left="720"/>
        <w:rPr>
          <w:rFonts w:ascii="Arial" w:hAnsi="Arial" w:cs="Arial"/>
          <w:b/>
          <w:i/>
          <w:sz w:val="20"/>
          <w:szCs w:val="20"/>
        </w:rPr>
      </w:pPr>
    </w:p>
    <w:p w:rsidR="003C666B" w:rsidRDefault="003C666B" w:rsidP="003C666B">
      <w:pPr>
        <w:spacing w:after="0"/>
        <w:ind w:left="720"/>
        <w:rPr>
          <w:rFonts w:ascii="Arial" w:hAnsi="Arial" w:cs="Arial"/>
          <w:b/>
          <w:i/>
          <w:sz w:val="20"/>
          <w:szCs w:val="20"/>
        </w:rPr>
      </w:pPr>
    </w:p>
    <w:p w:rsidR="003C666B" w:rsidRDefault="003C666B" w:rsidP="003C666B">
      <w:pPr>
        <w:spacing w:after="0"/>
        <w:ind w:left="720"/>
        <w:rPr>
          <w:rFonts w:ascii="Arial" w:hAnsi="Arial" w:cs="Arial"/>
          <w:b/>
          <w:i/>
          <w:sz w:val="20"/>
          <w:szCs w:val="20"/>
        </w:rPr>
      </w:pPr>
    </w:p>
    <w:p w:rsidR="003C666B" w:rsidRDefault="003C666B" w:rsidP="003C666B">
      <w:pPr>
        <w:spacing w:after="0"/>
        <w:ind w:left="720"/>
        <w:rPr>
          <w:rFonts w:ascii="Arial" w:hAnsi="Arial" w:cs="Arial"/>
          <w:b/>
          <w:i/>
          <w:sz w:val="20"/>
          <w:szCs w:val="20"/>
        </w:rPr>
      </w:pPr>
    </w:p>
    <w:p w:rsidR="003C666B" w:rsidRDefault="003C666B" w:rsidP="003C666B">
      <w:pPr>
        <w:spacing w:after="0"/>
        <w:ind w:left="720"/>
        <w:rPr>
          <w:rFonts w:ascii="Arial" w:hAnsi="Arial" w:cs="Arial"/>
          <w:b/>
          <w:i/>
          <w:sz w:val="20"/>
          <w:szCs w:val="20"/>
        </w:rPr>
      </w:pPr>
    </w:p>
    <w:p w:rsidR="003C666B" w:rsidRDefault="003C666B" w:rsidP="003C666B">
      <w:pPr>
        <w:spacing w:after="0"/>
        <w:ind w:left="720"/>
        <w:rPr>
          <w:rFonts w:ascii="Arial" w:hAnsi="Arial" w:cs="Arial"/>
          <w:b/>
          <w:i/>
          <w:sz w:val="20"/>
          <w:szCs w:val="20"/>
        </w:rPr>
      </w:pPr>
    </w:p>
    <w:p w:rsidR="003C666B" w:rsidRDefault="003C666B" w:rsidP="003C666B">
      <w:pPr>
        <w:spacing w:after="0"/>
        <w:ind w:left="720"/>
        <w:rPr>
          <w:rFonts w:ascii="Arial" w:hAnsi="Arial" w:cs="Arial"/>
          <w:b/>
          <w:i/>
          <w:sz w:val="20"/>
          <w:szCs w:val="20"/>
        </w:rPr>
      </w:pPr>
    </w:p>
    <w:p w:rsidR="003C666B" w:rsidRDefault="003C666B" w:rsidP="003C666B">
      <w:pPr>
        <w:pStyle w:val="ListParagraph"/>
        <w:pBdr>
          <w:top w:val="single" w:sz="4" w:space="1" w:color="auto"/>
          <w:left w:val="single" w:sz="4" w:space="4" w:color="auto"/>
          <w:bottom w:val="single" w:sz="4" w:space="1" w:color="auto"/>
          <w:right w:val="single" w:sz="4" w:space="4" w:color="auto"/>
        </w:pBdr>
        <w:ind w:left="0"/>
        <w:rPr>
          <w:rFonts w:ascii="Arial" w:hAnsi="Arial" w:cs="Arial"/>
          <w:b/>
          <w:sz w:val="20"/>
          <w:szCs w:val="20"/>
        </w:rPr>
      </w:pPr>
      <w:r>
        <w:rPr>
          <w:rFonts w:ascii="Arial" w:hAnsi="Arial" w:cs="Arial"/>
          <w:b/>
          <w:sz w:val="20"/>
          <w:szCs w:val="20"/>
        </w:rPr>
        <w:t>DISCIPLINARY PROCEDURE AND TERMINATION POLICY</w:t>
      </w:r>
    </w:p>
    <w:p w:rsidR="003C666B" w:rsidRDefault="003C666B" w:rsidP="003C666B">
      <w:pPr>
        <w:pStyle w:val="ListParagraph"/>
        <w:pBdr>
          <w:top w:val="single" w:sz="4" w:space="1" w:color="auto"/>
          <w:left w:val="single" w:sz="4" w:space="4" w:color="auto"/>
          <w:bottom w:val="single" w:sz="4" w:space="1" w:color="auto"/>
          <w:right w:val="single" w:sz="4" w:space="4" w:color="auto"/>
        </w:pBdr>
        <w:ind w:left="0"/>
        <w:rPr>
          <w:rFonts w:ascii="Arial" w:hAnsi="Arial" w:cs="Arial"/>
          <w:b/>
          <w:sz w:val="20"/>
          <w:szCs w:val="20"/>
        </w:rPr>
      </w:pPr>
    </w:p>
    <w:p w:rsidR="003C666B" w:rsidRDefault="003C666B" w:rsidP="003C666B">
      <w:pPr>
        <w:pStyle w:val="ListParagraph"/>
        <w:pBdr>
          <w:top w:val="single" w:sz="4" w:space="1" w:color="auto"/>
          <w:left w:val="single" w:sz="4" w:space="4" w:color="auto"/>
          <w:bottom w:val="single" w:sz="4" w:space="1" w:color="auto"/>
          <w:right w:val="single" w:sz="4" w:space="4" w:color="auto"/>
        </w:pBdr>
        <w:ind w:left="0"/>
        <w:rPr>
          <w:rFonts w:ascii="Arial" w:hAnsi="Arial" w:cs="Arial"/>
          <w:sz w:val="20"/>
          <w:szCs w:val="20"/>
        </w:rPr>
      </w:pPr>
      <w:r>
        <w:rPr>
          <w:rFonts w:ascii="Arial" w:hAnsi="Arial" w:cs="Arial"/>
          <w:sz w:val="20"/>
          <w:szCs w:val="20"/>
        </w:rPr>
        <w:t xml:space="preserve">{Company name} will use a fair, consistent process of disciplinary action(s) that provide employees a fair and equitable opportunity to comply with company policies and to encourage employees to exercise self-discipline at all times in their conduct and performance. </w:t>
      </w:r>
    </w:p>
    <w:p w:rsidR="003C666B" w:rsidRDefault="003C666B" w:rsidP="003C666B">
      <w:pPr>
        <w:pStyle w:val="ListParagraph"/>
        <w:pBdr>
          <w:top w:val="single" w:sz="4" w:space="1" w:color="auto"/>
          <w:left w:val="single" w:sz="4" w:space="4" w:color="auto"/>
          <w:bottom w:val="single" w:sz="4" w:space="1" w:color="auto"/>
          <w:right w:val="single" w:sz="4" w:space="4" w:color="auto"/>
        </w:pBdr>
        <w:ind w:left="0"/>
        <w:rPr>
          <w:rFonts w:ascii="Arial" w:hAnsi="Arial" w:cs="Arial"/>
          <w:sz w:val="20"/>
          <w:szCs w:val="20"/>
        </w:rPr>
      </w:pPr>
    </w:p>
    <w:p w:rsidR="003C666B" w:rsidRDefault="003C666B" w:rsidP="003C666B">
      <w:pPr>
        <w:pStyle w:val="ListParagraph"/>
        <w:pBdr>
          <w:top w:val="single" w:sz="4" w:space="1" w:color="auto"/>
          <w:left w:val="single" w:sz="4" w:space="4" w:color="auto"/>
          <w:bottom w:val="single" w:sz="4" w:space="1" w:color="auto"/>
          <w:right w:val="single" w:sz="4" w:space="4" w:color="auto"/>
        </w:pBdr>
        <w:ind w:left="0"/>
        <w:rPr>
          <w:rFonts w:ascii="Arial" w:hAnsi="Arial" w:cs="Arial"/>
          <w:sz w:val="20"/>
          <w:szCs w:val="20"/>
        </w:rPr>
      </w:pPr>
      <w:r>
        <w:rPr>
          <w:rFonts w:ascii="Arial" w:hAnsi="Arial" w:cs="Arial"/>
          <w:sz w:val="20"/>
          <w:szCs w:val="20"/>
        </w:rPr>
        <w:t>When work performance is unsatisfactory and/or {company name} policy is not observed, the employee’s supervisor/manager will enforce the following progressive disciplinary procedure up to and including termination:</w:t>
      </w:r>
    </w:p>
    <w:p w:rsidR="003C666B" w:rsidRDefault="003C666B" w:rsidP="003C666B">
      <w:pPr>
        <w:pStyle w:val="ListParagraph"/>
        <w:numPr>
          <w:ilvl w:val="0"/>
          <w:numId w:val="23"/>
        </w:numPr>
        <w:pBdr>
          <w:top w:val="single" w:sz="4" w:space="1" w:color="auto"/>
          <w:left w:val="single" w:sz="4" w:space="4" w:color="auto"/>
          <w:bottom w:val="single" w:sz="4" w:space="1" w:color="auto"/>
          <w:right w:val="single" w:sz="4" w:space="4" w:color="auto"/>
        </w:pBdr>
        <w:rPr>
          <w:rFonts w:ascii="Arial" w:hAnsi="Arial" w:cs="Arial"/>
          <w:sz w:val="20"/>
          <w:szCs w:val="20"/>
        </w:rPr>
      </w:pPr>
      <w:r>
        <w:rPr>
          <w:rFonts w:ascii="Arial" w:hAnsi="Arial" w:cs="Arial"/>
          <w:sz w:val="20"/>
          <w:szCs w:val="20"/>
        </w:rPr>
        <w:t>An exploratory interview</w:t>
      </w:r>
    </w:p>
    <w:p w:rsidR="003C666B" w:rsidRDefault="003C666B" w:rsidP="003C666B">
      <w:pPr>
        <w:pStyle w:val="ListParagraph"/>
        <w:numPr>
          <w:ilvl w:val="0"/>
          <w:numId w:val="23"/>
        </w:numPr>
        <w:pBdr>
          <w:top w:val="single" w:sz="4" w:space="1" w:color="auto"/>
          <w:left w:val="single" w:sz="4" w:space="4" w:color="auto"/>
          <w:bottom w:val="single" w:sz="4" w:space="1" w:color="auto"/>
          <w:right w:val="single" w:sz="4" w:space="4" w:color="auto"/>
        </w:pBdr>
        <w:rPr>
          <w:rFonts w:ascii="Arial" w:hAnsi="Arial" w:cs="Arial"/>
          <w:sz w:val="20"/>
          <w:szCs w:val="20"/>
        </w:rPr>
      </w:pPr>
      <w:r>
        <w:rPr>
          <w:rFonts w:ascii="Arial" w:hAnsi="Arial" w:cs="Arial"/>
          <w:sz w:val="20"/>
          <w:szCs w:val="20"/>
        </w:rPr>
        <w:t>One verbal warning</w:t>
      </w:r>
    </w:p>
    <w:p w:rsidR="003C666B" w:rsidRDefault="003C666B" w:rsidP="003C666B">
      <w:pPr>
        <w:pStyle w:val="ListParagraph"/>
        <w:numPr>
          <w:ilvl w:val="0"/>
          <w:numId w:val="23"/>
        </w:numPr>
        <w:pBdr>
          <w:top w:val="single" w:sz="4" w:space="1" w:color="auto"/>
          <w:left w:val="single" w:sz="4" w:space="4" w:color="auto"/>
          <w:bottom w:val="single" w:sz="4" w:space="1" w:color="auto"/>
          <w:right w:val="single" w:sz="4" w:space="4" w:color="auto"/>
        </w:pBdr>
        <w:rPr>
          <w:rFonts w:ascii="Arial" w:hAnsi="Arial" w:cs="Arial"/>
          <w:sz w:val="20"/>
          <w:szCs w:val="20"/>
        </w:rPr>
      </w:pPr>
      <w:r>
        <w:rPr>
          <w:rFonts w:ascii="Arial" w:hAnsi="Arial" w:cs="Arial"/>
          <w:sz w:val="20"/>
          <w:szCs w:val="20"/>
        </w:rPr>
        <w:t xml:space="preserve">Three written warning </w:t>
      </w:r>
    </w:p>
    <w:p w:rsidR="003C666B" w:rsidRDefault="003C666B" w:rsidP="003C666B">
      <w:pPr>
        <w:pStyle w:val="ListParagraph"/>
        <w:numPr>
          <w:ilvl w:val="0"/>
          <w:numId w:val="23"/>
        </w:numPr>
        <w:pBdr>
          <w:top w:val="single" w:sz="4" w:space="1" w:color="auto"/>
          <w:left w:val="single" w:sz="4" w:space="4" w:color="auto"/>
          <w:bottom w:val="single" w:sz="4" w:space="1" w:color="auto"/>
          <w:right w:val="single" w:sz="4" w:space="4" w:color="auto"/>
        </w:pBdr>
        <w:rPr>
          <w:rFonts w:ascii="Arial" w:hAnsi="Arial" w:cs="Arial"/>
          <w:sz w:val="20"/>
          <w:szCs w:val="20"/>
        </w:rPr>
      </w:pPr>
      <w:r>
        <w:rPr>
          <w:rFonts w:ascii="Arial" w:hAnsi="Arial" w:cs="Arial"/>
          <w:sz w:val="20"/>
          <w:szCs w:val="20"/>
        </w:rPr>
        <w:t>Termination</w:t>
      </w:r>
    </w:p>
    <w:p w:rsidR="003C666B" w:rsidRPr="0077352E" w:rsidRDefault="003C666B" w:rsidP="003C666B">
      <w:pPr>
        <w:pBdr>
          <w:top w:val="single" w:sz="4" w:space="1" w:color="auto"/>
          <w:left w:val="single" w:sz="4" w:space="4" w:color="auto"/>
          <w:bottom w:val="single" w:sz="4" w:space="1" w:color="auto"/>
          <w:right w:val="single" w:sz="4" w:space="4" w:color="auto"/>
        </w:pBdr>
        <w:rPr>
          <w:rFonts w:ascii="Arial" w:hAnsi="Arial" w:cs="Arial"/>
          <w:sz w:val="20"/>
          <w:szCs w:val="20"/>
        </w:rPr>
      </w:pPr>
      <w:r>
        <w:rPr>
          <w:rFonts w:ascii="Arial" w:hAnsi="Arial" w:cs="Arial"/>
          <w:sz w:val="20"/>
          <w:szCs w:val="20"/>
        </w:rPr>
        <w:t xml:space="preserve">It is the {company name} goal that no employee be unfairly treated or terminated. Supervisors/managers will use a positive approach to dealing with performance issues or misuse of a company policy. </w:t>
      </w:r>
    </w:p>
    <w:p w:rsidR="003C666B" w:rsidRPr="00F13E16" w:rsidRDefault="003C666B" w:rsidP="003C666B">
      <w:pPr>
        <w:pStyle w:val="ListParagraph"/>
        <w:pBdr>
          <w:top w:val="single" w:sz="4" w:space="1" w:color="auto"/>
          <w:left w:val="single" w:sz="4" w:space="4" w:color="auto"/>
          <w:bottom w:val="single" w:sz="4" w:space="1" w:color="auto"/>
          <w:right w:val="single" w:sz="4" w:space="4" w:color="auto"/>
        </w:pBdr>
        <w:ind w:left="0"/>
        <w:rPr>
          <w:rFonts w:ascii="Arial" w:hAnsi="Arial" w:cs="Arial"/>
          <w:sz w:val="20"/>
          <w:szCs w:val="20"/>
        </w:rPr>
      </w:pPr>
    </w:p>
    <w:p w:rsidR="003C666B" w:rsidRPr="00F6563F" w:rsidRDefault="003C666B" w:rsidP="003C666B">
      <w:pPr>
        <w:pStyle w:val="ListParagraph"/>
        <w:autoSpaceDE w:val="0"/>
        <w:autoSpaceDN w:val="0"/>
        <w:adjustRightInd w:val="0"/>
        <w:spacing w:after="0" w:line="240" w:lineRule="auto"/>
        <w:ind w:left="0"/>
        <w:rPr>
          <w:rFonts w:ascii="Arial" w:hAnsi="Arial" w:cs="Arial"/>
          <w:sz w:val="20"/>
          <w:szCs w:val="20"/>
        </w:rPr>
      </w:pPr>
    </w:p>
    <w:p w:rsidR="003C666B" w:rsidRDefault="003C666B" w:rsidP="003C666B">
      <w:pPr>
        <w:autoSpaceDE w:val="0"/>
        <w:autoSpaceDN w:val="0"/>
        <w:adjustRightInd w:val="0"/>
        <w:spacing w:after="0" w:line="240" w:lineRule="auto"/>
        <w:rPr>
          <w:rFonts w:ascii="Arial" w:hAnsi="Arial" w:cs="Arial"/>
          <w:b/>
        </w:rPr>
      </w:pPr>
      <w:r w:rsidRPr="0077352E">
        <w:rPr>
          <w:rFonts w:ascii="Arial" w:hAnsi="Arial" w:cs="Arial"/>
          <w:b/>
        </w:rPr>
        <w:t>DISCIPLINARY PROCEDURES</w:t>
      </w:r>
    </w:p>
    <w:p w:rsidR="003C666B" w:rsidRDefault="003C666B" w:rsidP="003C666B">
      <w:pPr>
        <w:autoSpaceDE w:val="0"/>
        <w:autoSpaceDN w:val="0"/>
        <w:adjustRightInd w:val="0"/>
        <w:spacing w:after="0" w:line="240" w:lineRule="auto"/>
        <w:rPr>
          <w:rFonts w:ascii="Arial" w:hAnsi="Arial" w:cs="Arial"/>
          <w:b/>
        </w:rPr>
      </w:pPr>
    </w:p>
    <w:p w:rsidR="003C666B" w:rsidRPr="00FE14D4" w:rsidRDefault="003C666B" w:rsidP="003C666B">
      <w:pPr>
        <w:autoSpaceDE w:val="0"/>
        <w:autoSpaceDN w:val="0"/>
        <w:adjustRightInd w:val="0"/>
        <w:spacing w:after="0" w:line="240" w:lineRule="auto"/>
        <w:rPr>
          <w:rFonts w:ascii="Arial" w:hAnsi="Arial" w:cs="Arial"/>
          <w:b/>
          <w:sz w:val="20"/>
          <w:szCs w:val="20"/>
          <w:u w:val="single"/>
        </w:rPr>
      </w:pPr>
      <w:r w:rsidRPr="00FE14D4">
        <w:rPr>
          <w:rFonts w:ascii="Arial" w:hAnsi="Arial" w:cs="Arial"/>
          <w:b/>
          <w:sz w:val="20"/>
          <w:szCs w:val="20"/>
          <w:u w:val="single"/>
        </w:rPr>
        <w:t>Exploratory Interview</w:t>
      </w:r>
    </w:p>
    <w:p w:rsidR="003C666B" w:rsidRDefault="003C666B" w:rsidP="003C666B">
      <w:pPr>
        <w:autoSpaceDE w:val="0"/>
        <w:autoSpaceDN w:val="0"/>
        <w:adjustRightInd w:val="0"/>
        <w:spacing w:after="0" w:line="240" w:lineRule="auto"/>
        <w:rPr>
          <w:rFonts w:ascii="Arial" w:hAnsi="Arial" w:cs="Arial"/>
          <w:b/>
          <w:sz w:val="20"/>
          <w:szCs w:val="20"/>
        </w:rPr>
      </w:pPr>
    </w:p>
    <w:p w:rsidR="003C666B" w:rsidRDefault="003C666B" w:rsidP="003C666B">
      <w:pPr>
        <w:pStyle w:val="ListParagraph"/>
        <w:numPr>
          <w:ilvl w:val="0"/>
          <w:numId w:val="24"/>
        </w:numPr>
        <w:autoSpaceDE w:val="0"/>
        <w:autoSpaceDN w:val="0"/>
        <w:adjustRightInd w:val="0"/>
        <w:spacing w:after="0" w:line="240" w:lineRule="auto"/>
        <w:rPr>
          <w:rFonts w:ascii="Arial" w:hAnsi="Arial" w:cs="Arial"/>
          <w:sz w:val="20"/>
          <w:szCs w:val="20"/>
        </w:rPr>
      </w:pPr>
      <w:r>
        <w:rPr>
          <w:rFonts w:ascii="Arial" w:hAnsi="Arial" w:cs="Arial"/>
          <w:sz w:val="20"/>
          <w:szCs w:val="20"/>
        </w:rPr>
        <w:t>When an incident occurs the supervisor/manager has an informal counselling session with the employee to discuss the seriousness of the behaviour and its impact on other employees and/or the organization;</w:t>
      </w:r>
    </w:p>
    <w:p w:rsidR="003C666B" w:rsidRDefault="003C666B" w:rsidP="003C666B">
      <w:pPr>
        <w:pStyle w:val="ListParagraph"/>
        <w:numPr>
          <w:ilvl w:val="0"/>
          <w:numId w:val="24"/>
        </w:numPr>
        <w:autoSpaceDE w:val="0"/>
        <w:autoSpaceDN w:val="0"/>
        <w:adjustRightInd w:val="0"/>
        <w:spacing w:after="0" w:line="240" w:lineRule="auto"/>
        <w:rPr>
          <w:rFonts w:ascii="Arial" w:hAnsi="Arial" w:cs="Arial"/>
          <w:sz w:val="20"/>
          <w:szCs w:val="20"/>
        </w:rPr>
      </w:pPr>
      <w:r>
        <w:rPr>
          <w:rFonts w:ascii="Arial" w:hAnsi="Arial" w:cs="Arial"/>
          <w:sz w:val="20"/>
          <w:szCs w:val="20"/>
        </w:rPr>
        <w:t>The supervisor will address only the facts about the incident that are gathered by first hand observation by the supervisor/manager or through other employees who witnessed the inappropriate conduct/behaviour;</w:t>
      </w:r>
    </w:p>
    <w:p w:rsidR="003C666B" w:rsidRDefault="003C666B" w:rsidP="003C666B">
      <w:pPr>
        <w:pStyle w:val="ListParagraph"/>
        <w:numPr>
          <w:ilvl w:val="0"/>
          <w:numId w:val="24"/>
        </w:numPr>
        <w:autoSpaceDE w:val="0"/>
        <w:autoSpaceDN w:val="0"/>
        <w:adjustRightInd w:val="0"/>
        <w:spacing w:after="0" w:line="240" w:lineRule="auto"/>
        <w:rPr>
          <w:rFonts w:ascii="Arial" w:hAnsi="Arial" w:cs="Arial"/>
          <w:sz w:val="20"/>
          <w:szCs w:val="20"/>
        </w:rPr>
      </w:pPr>
      <w:r>
        <w:rPr>
          <w:rFonts w:ascii="Arial" w:hAnsi="Arial" w:cs="Arial"/>
          <w:sz w:val="20"/>
          <w:szCs w:val="20"/>
        </w:rPr>
        <w:t>The supervisor/manager and employee will meet to clearly identify the behaviour that needs to change and jointly discuss solutions;</w:t>
      </w:r>
    </w:p>
    <w:p w:rsidR="003C666B" w:rsidRDefault="003C666B" w:rsidP="003C666B">
      <w:pPr>
        <w:pStyle w:val="ListParagraph"/>
        <w:numPr>
          <w:ilvl w:val="0"/>
          <w:numId w:val="24"/>
        </w:numPr>
        <w:autoSpaceDE w:val="0"/>
        <w:autoSpaceDN w:val="0"/>
        <w:adjustRightInd w:val="0"/>
        <w:spacing w:after="0" w:line="240" w:lineRule="auto"/>
        <w:rPr>
          <w:rFonts w:ascii="Arial" w:hAnsi="Arial" w:cs="Arial"/>
          <w:sz w:val="20"/>
          <w:szCs w:val="20"/>
        </w:rPr>
      </w:pPr>
      <w:r>
        <w:rPr>
          <w:rFonts w:ascii="Arial" w:hAnsi="Arial" w:cs="Arial"/>
          <w:sz w:val="20"/>
          <w:szCs w:val="20"/>
        </w:rPr>
        <w:t>A written corrective action plan is developed with a timeline for resolution;</w:t>
      </w:r>
    </w:p>
    <w:p w:rsidR="003C666B" w:rsidRPr="004D34D8" w:rsidRDefault="003C666B" w:rsidP="003C666B">
      <w:pPr>
        <w:pStyle w:val="ListParagraph"/>
        <w:numPr>
          <w:ilvl w:val="0"/>
          <w:numId w:val="24"/>
        </w:numPr>
        <w:autoSpaceDE w:val="0"/>
        <w:autoSpaceDN w:val="0"/>
        <w:adjustRightInd w:val="0"/>
        <w:spacing w:after="0" w:line="240" w:lineRule="auto"/>
        <w:rPr>
          <w:rFonts w:ascii="Arial" w:hAnsi="Arial" w:cs="Arial"/>
          <w:sz w:val="20"/>
          <w:szCs w:val="20"/>
        </w:rPr>
      </w:pPr>
      <w:r>
        <w:rPr>
          <w:rFonts w:ascii="Arial" w:hAnsi="Arial" w:cs="Arial"/>
          <w:sz w:val="20"/>
          <w:szCs w:val="20"/>
        </w:rPr>
        <w:t>A copy of the corrective action plan will be given to the employee, the supervisor and the next level of management once the Corrective Action Plan has been signed by the employee. The signature will verify that the employee has read it, has received a copy, understand the scope of the action plan and will make the commitment to fulfill the action plan. The supervisor/manager also signs the corrective action plan. A copy of each will be placed in the employee’s personnel file;</w:t>
      </w:r>
    </w:p>
    <w:p w:rsidR="003C666B" w:rsidRDefault="003C666B" w:rsidP="003C666B">
      <w:pPr>
        <w:pStyle w:val="ListParagraph"/>
        <w:numPr>
          <w:ilvl w:val="0"/>
          <w:numId w:val="24"/>
        </w:numPr>
        <w:autoSpaceDE w:val="0"/>
        <w:autoSpaceDN w:val="0"/>
        <w:adjustRightInd w:val="0"/>
        <w:spacing w:after="0" w:line="240" w:lineRule="auto"/>
        <w:rPr>
          <w:rFonts w:ascii="Arial" w:hAnsi="Arial" w:cs="Arial"/>
          <w:sz w:val="20"/>
          <w:szCs w:val="20"/>
        </w:rPr>
      </w:pPr>
      <w:r>
        <w:rPr>
          <w:rFonts w:ascii="Arial" w:hAnsi="Arial" w:cs="Arial"/>
          <w:sz w:val="20"/>
          <w:szCs w:val="20"/>
        </w:rPr>
        <w:t>The supervisor/manager informs the employee of the consequences, which would be a verbal warning, if the employee repeats the unacceptable behaviour;</w:t>
      </w:r>
    </w:p>
    <w:p w:rsidR="003C666B" w:rsidRDefault="003C666B" w:rsidP="003C666B">
      <w:pPr>
        <w:pStyle w:val="ListParagraph"/>
        <w:numPr>
          <w:ilvl w:val="0"/>
          <w:numId w:val="24"/>
        </w:numPr>
        <w:autoSpaceDE w:val="0"/>
        <w:autoSpaceDN w:val="0"/>
        <w:adjustRightInd w:val="0"/>
        <w:spacing w:after="0" w:line="240" w:lineRule="auto"/>
        <w:rPr>
          <w:rFonts w:ascii="Arial" w:hAnsi="Arial" w:cs="Arial"/>
          <w:sz w:val="20"/>
          <w:szCs w:val="20"/>
        </w:rPr>
      </w:pPr>
      <w:r>
        <w:rPr>
          <w:rFonts w:ascii="Arial" w:hAnsi="Arial" w:cs="Arial"/>
          <w:sz w:val="20"/>
          <w:szCs w:val="20"/>
        </w:rPr>
        <w:t>The supervisor/manager is accountable for following up with the employee to ensure the action plan is enacted and desired results are achieved.</w:t>
      </w:r>
    </w:p>
    <w:p w:rsidR="003C666B" w:rsidRDefault="003C666B" w:rsidP="003C666B">
      <w:pPr>
        <w:autoSpaceDE w:val="0"/>
        <w:autoSpaceDN w:val="0"/>
        <w:adjustRightInd w:val="0"/>
        <w:spacing w:after="0" w:line="240" w:lineRule="auto"/>
        <w:rPr>
          <w:rFonts w:ascii="Arial" w:hAnsi="Arial" w:cs="Arial"/>
          <w:sz w:val="20"/>
          <w:szCs w:val="20"/>
        </w:rPr>
      </w:pPr>
    </w:p>
    <w:p w:rsidR="003C666B" w:rsidRDefault="003C666B" w:rsidP="003C666B">
      <w:pPr>
        <w:spacing w:after="0"/>
        <w:rPr>
          <w:rFonts w:ascii="Arial" w:hAnsi="Arial" w:cs="Arial"/>
          <w:b/>
          <w:i/>
          <w:sz w:val="20"/>
          <w:szCs w:val="20"/>
        </w:rPr>
      </w:pPr>
      <w:r>
        <w:rPr>
          <w:rFonts w:ascii="Arial" w:hAnsi="Arial" w:cs="Arial"/>
          <w:b/>
          <w:i/>
          <w:sz w:val="20"/>
          <w:szCs w:val="20"/>
        </w:rPr>
        <w:t>Appendix III provides a template to be used during corrective action procedures</w:t>
      </w:r>
    </w:p>
    <w:p w:rsidR="003C666B" w:rsidRDefault="003C666B" w:rsidP="003C666B">
      <w:pPr>
        <w:autoSpaceDE w:val="0"/>
        <w:autoSpaceDN w:val="0"/>
        <w:adjustRightInd w:val="0"/>
        <w:spacing w:after="0" w:line="240" w:lineRule="auto"/>
        <w:rPr>
          <w:rFonts w:ascii="Arial" w:hAnsi="Arial" w:cs="Arial"/>
          <w:sz w:val="20"/>
          <w:szCs w:val="20"/>
        </w:rPr>
      </w:pPr>
    </w:p>
    <w:p w:rsidR="003C666B" w:rsidRPr="00FE14D4" w:rsidRDefault="003C666B" w:rsidP="003C666B">
      <w:pPr>
        <w:autoSpaceDE w:val="0"/>
        <w:autoSpaceDN w:val="0"/>
        <w:adjustRightInd w:val="0"/>
        <w:spacing w:after="0" w:line="240" w:lineRule="auto"/>
        <w:rPr>
          <w:rFonts w:ascii="Arial" w:hAnsi="Arial" w:cs="Arial"/>
          <w:b/>
          <w:sz w:val="20"/>
          <w:szCs w:val="20"/>
          <w:u w:val="single"/>
        </w:rPr>
      </w:pPr>
      <w:r w:rsidRPr="00FE14D4">
        <w:rPr>
          <w:rFonts w:ascii="Arial" w:hAnsi="Arial" w:cs="Arial"/>
          <w:b/>
          <w:sz w:val="20"/>
          <w:szCs w:val="20"/>
          <w:u w:val="single"/>
        </w:rPr>
        <w:t>Verbal Warning</w:t>
      </w:r>
    </w:p>
    <w:p w:rsidR="003C666B" w:rsidRDefault="003C666B" w:rsidP="003C666B">
      <w:pPr>
        <w:autoSpaceDE w:val="0"/>
        <w:autoSpaceDN w:val="0"/>
        <w:adjustRightInd w:val="0"/>
        <w:spacing w:after="0" w:line="240" w:lineRule="auto"/>
        <w:rPr>
          <w:rFonts w:ascii="Arial" w:hAnsi="Arial" w:cs="Arial"/>
          <w:b/>
          <w:sz w:val="20"/>
          <w:szCs w:val="20"/>
        </w:rPr>
      </w:pPr>
    </w:p>
    <w:p w:rsidR="003C666B" w:rsidRDefault="003C666B" w:rsidP="003C666B">
      <w:pPr>
        <w:pStyle w:val="ListParagraph"/>
        <w:numPr>
          <w:ilvl w:val="0"/>
          <w:numId w:val="25"/>
        </w:numPr>
        <w:autoSpaceDE w:val="0"/>
        <w:autoSpaceDN w:val="0"/>
        <w:adjustRightInd w:val="0"/>
        <w:spacing w:after="0" w:line="240" w:lineRule="auto"/>
        <w:rPr>
          <w:rFonts w:ascii="Arial" w:hAnsi="Arial" w:cs="Arial"/>
          <w:sz w:val="20"/>
          <w:szCs w:val="20"/>
        </w:rPr>
      </w:pPr>
      <w:r>
        <w:rPr>
          <w:rFonts w:ascii="Arial" w:hAnsi="Arial" w:cs="Arial"/>
          <w:sz w:val="20"/>
          <w:szCs w:val="20"/>
        </w:rPr>
        <w:t>A verbal warning can be issued when attempts at coaching and providing the employee support through setting a corrective action plan for inappropriate behaviour do not bring about the desired performance level;</w:t>
      </w:r>
    </w:p>
    <w:p w:rsidR="003C666B" w:rsidRDefault="003C666B" w:rsidP="003C666B">
      <w:pPr>
        <w:pStyle w:val="ListParagraph"/>
        <w:numPr>
          <w:ilvl w:val="0"/>
          <w:numId w:val="25"/>
        </w:numPr>
        <w:autoSpaceDE w:val="0"/>
        <w:autoSpaceDN w:val="0"/>
        <w:adjustRightInd w:val="0"/>
        <w:spacing w:after="0" w:line="240" w:lineRule="auto"/>
        <w:rPr>
          <w:rFonts w:ascii="Arial" w:hAnsi="Arial" w:cs="Arial"/>
          <w:sz w:val="20"/>
          <w:szCs w:val="20"/>
        </w:rPr>
      </w:pPr>
      <w:r>
        <w:rPr>
          <w:rFonts w:ascii="Arial" w:hAnsi="Arial" w:cs="Arial"/>
          <w:sz w:val="20"/>
          <w:szCs w:val="20"/>
        </w:rPr>
        <w:t>A verbal warning can be issued if an incident occurs which seriously contravenes one of {company name} policies;</w:t>
      </w:r>
    </w:p>
    <w:p w:rsidR="003C666B" w:rsidRDefault="003C666B" w:rsidP="003C666B">
      <w:pPr>
        <w:pStyle w:val="ListParagraph"/>
        <w:numPr>
          <w:ilvl w:val="0"/>
          <w:numId w:val="25"/>
        </w:num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Conditions for issuing a warning: the conditions for issuing a warning include but are not limited to the following:</w:t>
      </w:r>
    </w:p>
    <w:p w:rsidR="003C666B" w:rsidRDefault="003C666B" w:rsidP="003C666B">
      <w:pPr>
        <w:pStyle w:val="ListParagraph"/>
        <w:numPr>
          <w:ilvl w:val="0"/>
          <w:numId w:val="26"/>
        </w:numPr>
        <w:autoSpaceDE w:val="0"/>
        <w:autoSpaceDN w:val="0"/>
        <w:adjustRightInd w:val="0"/>
        <w:spacing w:after="0" w:line="240" w:lineRule="auto"/>
        <w:rPr>
          <w:rFonts w:ascii="Arial" w:hAnsi="Arial" w:cs="Arial"/>
          <w:sz w:val="20"/>
          <w:szCs w:val="20"/>
        </w:rPr>
      </w:pPr>
      <w:r>
        <w:rPr>
          <w:rFonts w:ascii="Arial" w:hAnsi="Arial" w:cs="Arial"/>
          <w:sz w:val="20"/>
          <w:szCs w:val="20"/>
        </w:rPr>
        <w:t>Evidence of inappropriate activity,</w:t>
      </w:r>
    </w:p>
    <w:p w:rsidR="003C666B" w:rsidRDefault="003C666B" w:rsidP="003C666B">
      <w:pPr>
        <w:pStyle w:val="ListParagraph"/>
        <w:numPr>
          <w:ilvl w:val="0"/>
          <w:numId w:val="26"/>
        </w:numPr>
        <w:autoSpaceDE w:val="0"/>
        <w:autoSpaceDN w:val="0"/>
        <w:adjustRightInd w:val="0"/>
        <w:spacing w:after="0" w:line="240" w:lineRule="auto"/>
        <w:rPr>
          <w:rFonts w:ascii="Arial" w:hAnsi="Arial" w:cs="Arial"/>
          <w:sz w:val="20"/>
          <w:szCs w:val="20"/>
        </w:rPr>
      </w:pPr>
      <w:r>
        <w:rPr>
          <w:rFonts w:ascii="Arial" w:hAnsi="Arial" w:cs="Arial"/>
          <w:sz w:val="20"/>
          <w:szCs w:val="20"/>
        </w:rPr>
        <w:t>Unexcused or excessive absenteeism or lateness,</w:t>
      </w:r>
    </w:p>
    <w:p w:rsidR="003C666B" w:rsidRDefault="003C666B" w:rsidP="003C666B">
      <w:pPr>
        <w:pStyle w:val="ListParagraph"/>
        <w:numPr>
          <w:ilvl w:val="0"/>
          <w:numId w:val="26"/>
        </w:numPr>
        <w:autoSpaceDE w:val="0"/>
        <w:autoSpaceDN w:val="0"/>
        <w:adjustRightInd w:val="0"/>
        <w:spacing w:after="0" w:line="240" w:lineRule="auto"/>
        <w:rPr>
          <w:rFonts w:ascii="Arial" w:hAnsi="Arial" w:cs="Arial"/>
          <w:sz w:val="20"/>
          <w:szCs w:val="20"/>
        </w:rPr>
      </w:pPr>
      <w:r>
        <w:rPr>
          <w:rFonts w:ascii="Arial" w:hAnsi="Arial" w:cs="Arial"/>
          <w:sz w:val="20"/>
          <w:szCs w:val="20"/>
        </w:rPr>
        <w:t>Conduct that makes other employees reluctant or unable to work with the employee,</w:t>
      </w:r>
    </w:p>
    <w:p w:rsidR="003C666B" w:rsidRDefault="003C666B" w:rsidP="003C666B">
      <w:pPr>
        <w:pStyle w:val="ListParagraph"/>
        <w:numPr>
          <w:ilvl w:val="0"/>
          <w:numId w:val="26"/>
        </w:numPr>
        <w:autoSpaceDE w:val="0"/>
        <w:autoSpaceDN w:val="0"/>
        <w:adjustRightInd w:val="0"/>
        <w:spacing w:after="0" w:line="240" w:lineRule="auto"/>
        <w:rPr>
          <w:rFonts w:ascii="Arial" w:hAnsi="Arial" w:cs="Arial"/>
          <w:sz w:val="20"/>
          <w:szCs w:val="20"/>
        </w:rPr>
      </w:pPr>
      <w:r>
        <w:rPr>
          <w:rFonts w:ascii="Arial" w:hAnsi="Arial" w:cs="Arial"/>
          <w:sz w:val="20"/>
          <w:szCs w:val="20"/>
        </w:rPr>
        <w:t>Abusive language or behaviour,</w:t>
      </w:r>
    </w:p>
    <w:p w:rsidR="003C666B" w:rsidRDefault="003C666B" w:rsidP="003C666B">
      <w:pPr>
        <w:pStyle w:val="ListParagraph"/>
        <w:numPr>
          <w:ilvl w:val="0"/>
          <w:numId w:val="26"/>
        </w:numPr>
        <w:autoSpaceDE w:val="0"/>
        <w:autoSpaceDN w:val="0"/>
        <w:adjustRightInd w:val="0"/>
        <w:spacing w:after="0" w:line="240" w:lineRule="auto"/>
        <w:rPr>
          <w:rFonts w:ascii="Arial" w:hAnsi="Arial" w:cs="Arial"/>
          <w:sz w:val="20"/>
          <w:szCs w:val="20"/>
        </w:rPr>
      </w:pPr>
      <w:r>
        <w:rPr>
          <w:rFonts w:ascii="Arial" w:hAnsi="Arial" w:cs="Arial"/>
          <w:sz w:val="20"/>
          <w:szCs w:val="20"/>
        </w:rPr>
        <w:t>Unacceptable work habits, wilful neglect of duty or refusal to abide by the directives of the supervisor/manager,</w:t>
      </w:r>
    </w:p>
    <w:p w:rsidR="003C666B" w:rsidRDefault="003C666B" w:rsidP="003C666B">
      <w:pPr>
        <w:pStyle w:val="ListParagraph"/>
        <w:numPr>
          <w:ilvl w:val="0"/>
          <w:numId w:val="26"/>
        </w:numPr>
        <w:autoSpaceDE w:val="0"/>
        <w:autoSpaceDN w:val="0"/>
        <w:adjustRightInd w:val="0"/>
        <w:spacing w:after="0" w:line="240" w:lineRule="auto"/>
        <w:rPr>
          <w:rFonts w:ascii="Arial" w:hAnsi="Arial" w:cs="Arial"/>
          <w:sz w:val="20"/>
          <w:szCs w:val="20"/>
        </w:rPr>
      </w:pPr>
      <w:r>
        <w:rPr>
          <w:rFonts w:ascii="Arial" w:hAnsi="Arial" w:cs="Arial"/>
          <w:sz w:val="20"/>
          <w:szCs w:val="20"/>
        </w:rPr>
        <w:t>Negligent or destructive use of company property;</w:t>
      </w:r>
    </w:p>
    <w:p w:rsidR="003C666B" w:rsidRDefault="003C666B" w:rsidP="003C666B">
      <w:pPr>
        <w:pStyle w:val="ListParagraph"/>
        <w:numPr>
          <w:ilvl w:val="0"/>
          <w:numId w:val="25"/>
        </w:numPr>
        <w:autoSpaceDE w:val="0"/>
        <w:autoSpaceDN w:val="0"/>
        <w:adjustRightInd w:val="0"/>
        <w:spacing w:after="0" w:line="240" w:lineRule="auto"/>
        <w:rPr>
          <w:rFonts w:ascii="Arial" w:hAnsi="Arial" w:cs="Arial"/>
          <w:sz w:val="20"/>
          <w:szCs w:val="20"/>
        </w:rPr>
      </w:pPr>
      <w:r>
        <w:rPr>
          <w:rFonts w:ascii="Arial" w:hAnsi="Arial" w:cs="Arial"/>
          <w:sz w:val="20"/>
          <w:szCs w:val="20"/>
        </w:rPr>
        <w:t>Employees actions giving rise to the verbal warning must be investigated, the relevant facts determined and documented by the supervisor/manager;</w:t>
      </w:r>
    </w:p>
    <w:p w:rsidR="003C666B" w:rsidRDefault="003C666B" w:rsidP="003C666B">
      <w:pPr>
        <w:pStyle w:val="ListParagraph"/>
        <w:numPr>
          <w:ilvl w:val="0"/>
          <w:numId w:val="25"/>
        </w:num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The supervisor/manager will initiate the second interview with the employee, discuss the facts and the reasons for not achieving the previous corrective action plan; </w:t>
      </w:r>
    </w:p>
    <w:p w:rsidR="003C666B" w:rsidRDefault="003C666B" w:rsidP="003C666B">
      <w:pPr>
        <w:pStyle w:val="ListParagraph"/>
        <w:numPr>
          <w:ilvl w:val="0"/>
          <w:numId w:val="25"/>
        </w:numPr>
        <w:autoSpaceDE w:val="0"/>
        <w:autoSpaceDN w:val="0"/>
        <w:adjustRightInd w:val="0"/>
        <w:spacing w:after="0" w:line="240" w:lineRule="auto"/>
        <w:rPr>
          <w:rFonts w:ascii="Arial" w:hAnsi="Arial" w:cs="Arial"/>
          <w:sz w:val="20"/>
          <w:szCs w:val="20"/>
        </w:rPr>
      </w:pPr>
      <w:r>
        <w:rPr>
          <w:rFonts w:ascii="Arial" w:hAnsi="Arial" w:cs="Arial"/>
          <w:sz w:val="20"/>
          <w:szCs w:val="20"/>
        </w:rPr>
        <w:t>The supervisor/manager and employee develop a second corrective action plan in writing with defined time lines for the employee to meet specified performance standards;</w:t>
      </w:r>
    </w:p>
    <w:p w:rsidR="003C666B" w:rsidRDefault="003C666B" w:rsidP="003C666B">
      <w:pPr>
        <w:pStyle w:val="ListParagraph"/>
        <w:numPr>
          <w:ilvl w:val="0"/>
          <w:numId w:val="25"/>
        </w:numPr>
        <w:autoSpaceDE w:val="0"/>
        <w:autoSpaceDN w:val="0"/>
        <w:adjustRightInd w:val="0"/>
        <w:spacing w:after="0" w:line="240" w:lineRule="auto"/>
        <w:rPr>
          <w:rFonts w:ascii="Arial" w:hAnsi="Arial" w:cs="Arial"/>
          <w:sz w:val="20"/>
          <w:szCs w:val="20"/>
        </w:rPr>
      </w:pPr>
      <w:r>
        <w:rPr>
          <w:rFonts w:ascii="Arial" w:hAnsi="Arial" w:cs="Arial"/>
          <w:sz w:val="20"/>
          <w:szCs w:val="20"/>
        </w:rPr>
        <w:t>The supervisor/manager will sign ‘Verbal/Written Warning Form’. A template for a ‘Verbal/Written Warning Form; can be found in Appendix II;</w:t>
      </w:r>
    </w:p>
    <w:p w:rsidR="003C666B" w:rsidRDefault="003C666B" w:rsidP="003C666B">
      <w:pPr>
        <w:pStyle w:val="ListParagraph"/>
        <w:numPr>
          <w:ilvl w:val="0"/>
          <w:numId w:val="25"/>
        </w:numPr>
        <w:autoSpaceDE w:val="0"/>
        <w:autoSpaceDN w:val="0"/>
        <w:adjustRightInd w:val="0"/>
        <w:spacing w:after="0" w:line="240" w:lineRule="auto"/>
        <w:rPr>
          <w:rFonts w:ascii="Arial" w:hAnsi="Arial" w:cs="Arial"/>
          <w:sz w:val="20"/>
          <w:szCs w:val="20"/>
        </w:rPr>
      </w:pPr>
      <w:r>
        <w:rPr>
          <w:rFonts w:ascii="Arial" w:hAnsi="Arial" w:cs="Arial"/>
          <w:sz w:val="20"/>
          <w:szCs w:val="20"/>
        </w:rPr>
        <w:t>A copy of the ‘Corrective Action Plan’ is given to the employee, the supervisor/manager, and the next level of management once the Corrective Action Plan has been signed by employee. The supervisor/manager also signs the corrective action plan. A copy of the ‘Corrective Action Plan’ will be placed in the employee’s personnel file.</w:t>
      </w:r>
    </w:p>
    <w:p w:rsidR="003C666B" w:rsidRDefault="003C666B" w:rsidP="003C666B">
      <w:pPr>
        <w:autoSpaceDE w:val="0"/>
        <w:autoSpaceDN w:val="0"/>
        <w:adjustRightInd w:val="0"/>
        <w:spacing w:after="0" w:line="240" w:lineRule="auto"/>
        <w:rPr>
          <w:rFonts w:ascii="Arial" w:hAnsi="Arial" w:cs="Arial"/>
          <w:sz w:val="20"/>
          <w:szCs w:val="20"/>
        </w:rPr>
      </w:pPr>
    </w:p>
    <w:p w:rsidR="003C666B" w:rsidRDefault="003C666B" w:rsidP="003C666B">
      <w:pPr>
        <w:spacing w:after="0"/>
        <w:rPr>
          <w:rFonts w:ascii="Arial" w:hAnsi="Arial" w:cs="Arial"/>
          <w:b/>
          <w:i/>
          <w:sz w:val="20"/>
          <w:szCs w:val="20"/>
        </w:rPr>
      </w:pPr>
      <w:r>
        <w:rPr>
          <w:rFonts w:ascii="Arial" w:hAnsi="Arial" w:cs="Arial"/>
          <w:b/>
          <w:i/>
          <w:sz w:val="20"/>
          <w:szCs w:val="20"/>
        </w:rPr>
        <w:t>Appendix III provides a template to be used during corrective action procedures</w:t>
      </w:r>
    </w:p>
    <w:p w:rsidR="003C666B" w:rsidRDefault="003C666B" w:rsidP="003C666B">
      <w:pPr>
        <w:autoSpaceDE w:val="0"/>
        <w:autoSpaceDN w:val="0"/>
        <w:adjustRightInd w:val="0"/>
        <w:spacing w:after="0" w:line="240" w:lineRule="auto"/>
        <w:rPr>
          <w:rFonts w:ascii="Arial" w:hAnsi="Arial" w:cs="Arial"/>
          <w:sz w:val="20"/>
          <w:szCs w:val="20"/>
        </w:rPr>
      </w:pPr>
    </w:p>
    <w:p w:rsidR="003C666B" w:rsidRPr="00FE14D4" w:rsidRDefault="003C666B" w:rsidP="003C666B">
      <w:pPr>
        <w:autoSpaceDE w:val="0"/>
        <w:autoSpaceDN w:val="0"/>
        <w:adjustRightInd w:val="0"/>
        <w:spacing w:after="0" w:line="240" w:lineRule="auto"/>
        <w:rPr>
          <w:rFonts w:ascii="Arial" w:hAnsi="Arial" w:cs="Arial"/>
          <w:b/>
          <w:sz w:val="20"/>
          <w:szCs w:val="20"/>
          <w:u w:val="single"/>
        </w:rPr>
      </w:pPr>
      <w:r w:rsidRPr="00FE14D4">
        <w:rPr>
          <w:rFonts w:ascii="Arial" w:hAnsi="Arial" w:cs="Arial"/>
          <w:b/>
          <w:sz w:val="20"/>
          <w:szCs w:val="20"/>
          <w:u w:val="single"/>
        </w:rPr>
        <w:t>Written Warning</w:t>
      </w:r>
    </w:p>
    <w:p w:rsidR="003C666B" w:rsidRDefault="003C666B" w:rsidP="003C666B">
      <w:pPr>
        <w:autoSpaceDE w:val="0"/>
        <w:autoSpaceDN w:val="0"/>
        <w:adjustRightInd w:val="0"/>
        <w:spacing w:after="0" w:line="240" w:lineRule="auto"/>
        <w:rPr>
          <w:rFonts w:ascii="Arial" w:hAnsi="Arial" w:cs="Arial"/>
          <w:b/>
          <w:sz w:val="20"/>
          <w:szCs w:val="20"/>
        </w:rPr>
      </w:pPr>
    </w:p>
    <w:p w:rsidR="003C666B" w:rsidRDefault="003C666B" w:rsidP="003C666B">
      <w:pPr>
        <w:pStyle w:val="ListParagraph"/>
        <w:numPr>
          <w:ilvl w:val="0"/>
          <w:numId w:val="27"/>
        </w:numPr>
        <w:autoSpaceDE w:val="0"/>
        <w:autoSpaceDN w:val="0"/>
        <w:adjustRightInd w:val="0"/>
        <w:spacing w:after="0" w:line="240" w:lineRule="auto"/>
        <w:rPr>
          <w:rFonts w:ascii="Arial" w:hAnsi="Arial" w:cs="Arial"/>
          <w:sz w:val="20"/>
          <w:szCs w:val="20"/>
        </w:rPr>
      </w:pPr>
      <w:r>
        <w:rPr>
          <w:rFonts w:ascii="Arial" w:hAnsi="Arial" w:cs="Arial"/>
          <w:sz w:val="20"/>
          <w:szCs w:val="20"/>
        </w:rPr>
        <w:t>Written warnings are considered a severe disciplinary action and are usually issued after a verbal warning has failed to correct the performance issue;</w:t>
      </w:r>
    </w:p>
    <w:p w:rsidR="003C666B" w:rsidRDefault="003C666B" w:rsidP="003C666B">
      <w:pPr>
        <w:pStyle w:val="ListParagraph"/>
        <w:numPr>
          <w:ilvl w:val="0"/>
          <w:numId w:val="27"/>
        </w:numPr>
        <w:autoSpaceDE w:val="0"/>
        <w:autoSpaceDN w:val="0"/>
        <w:adjustRightInd w:val="0"/>
        <w:spacing w:after="0" w:line="240" w:lineRule="auto"/>
        <w:rPr>
          <w:rFonts w:ascii="Arial" w:hAnsi="Arial" w:cs="Arial"/>
          <w:sz w:val="20"/>
          <w:szCs w:val="20"/>
        </w:rPr>
      </w:pPr>
      <w:r>
        <w:rPr>
          <w:rFonts w:ascii="Arial" w:hAnsi="Arial" w:cs="Arial"/>
          <w:sz w:val="20"/>
          <w:szCs w:val="20"/>
        </w:rPr>
        <w:t>The supervisor/manager will document all the pertinent facts related to the incident on the ‘Verbal/Written Warning Form’ including dates and place of incident(s);</w:t>
      </w:r>
    </w:p>
    <w:p w:rsidR="003C666B" w:rsidRDefault="003C666B" w:rsidP="003C666B">
      <w:pPr>
        <w:pStyle w:val="ListParagraph"/>
        <w:numPr>
          <w:ilvl w:val="0"/>
          <w:numId w:val="27"/>
        </w:numPr>
        <w:autoSpaceDE w:val="0"/>
        <w:autoSpaceDN w:val="0"/>
        <w:adjustRightInd w:val="0"/>
        <w:spacing w:after="0" w:line="240" w:lineRule="auto"/>
        <w:rPr>
          <w:rFonts w:ascii="Arial" w:hAnsi="Arial" w:cs="Arial"/>
          <w:sz w:val="20"/>
          <w:szCs w:val="20"/>
        </w:rPr>
      </w:pPr>
      <w:r>
        <w:rPr>
          <w:rFonts w:ascii="Arial" w:hAnsi="Arial" w:cs="Arial"/>
          <w:sz w:val="20"/>
          <w:szCs w:val="20"/>
        </w:rPr>
        <w:t>Upon issuing a written warning the ‘Corrective Action Plan’ is reviewed and revised and then mutually accepted and signed by both parties;</w:t>
      </w:r>
    </w:p>
    <w:p w:rsidR="003C666B" w:rsidRDefault="003C666B" w:rsidP="003C666B">
      <w:pPr>
        <w:pStyle w:val="ListParagraph"/>
        <w:numPr>
          <w:ilvl w:val="0"/>
          <w:numId w:val="27"/>
        </w:numPr>
        <w:autoSpaceDE w:val="0"/>
        <w:autoSpaceDN w:val="0"/>
        <w:adjustRightInd w:val="0"/>
        <w:spacing w:after="0" w:line="240" w:lineRule="auto"/>
        <w:rPr>
          <w:rFonts w:ascii="Arial" w:hAnsi="Arial" w:cs="Arial"/>
          <w:sz w:val="20"/>
          <w:szCs w:val="20"/>
        </w:rPr>
      </w:pPr>
      <w:r>
        <w:rPr>
          <w:rFonts w:ascii="Arial" w:hAnsi="Arial" w:cs="Arial"/>
          <w:sz w:val="20"/>
          <w:szCs w:val="20"/>
        </w:rPr>
        <w:t>A copy of the ‘Corrective Action Plan’ is given to the employee, the supervisor/manager, and the next level of management once the Corrective Action Plan has been signed by employee and supervisor. A copy of both the ‘Corrective Action Plan’ will be placed in the employee’s personnel file;</w:t>
      </w:r>
    </w:p>
    <w:p w:rsidR="003C666B" w:rsidRDefault="003C666B" w:rsidP="003C666B">
      <w:pPr>
        <w:pStyle w:val="ListParagraph"/>
        <w:numPr>
          <w:ilvl w:val="0"/>
          <w:numId w:val="27"/>
        </w:numPr>
        <w:autoSpaceDE w:val="0"/>
        <w:autoSpaceDN w:val="0"/>
        <w:adjustRightInd w:val="0"/>
        <w:spacing w:after="0" w:line="240" w:lineRule="auto"/>
        <w:rPr>
          <w:rFonts w:ascii="Arial" w:hAnsi="Arial" w:cs="Arial"/>
          <w:sz w:val="20"/>
          <w:szCs w:val="20"/>
        </w:rPr>
      </w:pPr>
      <w:r>
        <w:rPr>
          <w:rFonts w:ascii="Arial" w:hAnsi="Arial" w:cs="Arial"/>
          <w:sz w:val="20"/>
          <w:szCs w:val="20"/>
        </w:rPr>
        <w:t>A follow up meeting will be scheduled no later than thirty (30) days following the date on which the written warning and corrective action plan were issued;</w:t>
      </w:r>
    </w:p>
    <w:p w:rsidR="003C666B" w:rsidRDefault="003C666B" w:rsidP="003C666B">
      <w:pPr>
        <w:pStyle w:val="ListParagraph"/>
        <w:numPr>
          <w:ilvl w:val="0"/>
          <w:numId w:val="27"/>
        </w:numPr>
        <w:autoSpaceDE w:val="0"/>
        <w:autoSpaceDN w:val="0"/>
        <w:adjustRightInd w:val="0"/>
        <w:spacing w:after="0" w:line="240" w:lineRule="auto"/>
        <w:rPr>
          <w:rFonts w:ascii="Arial" w:hAnsi="Arial" w:cs="Arial"/>
          <w:sz w:val="20"/>
          <w:szCs w:val="20"/>
        </w:rPr>
      </w:pPr>
      <w:r>
        <w:rPr>
          <w:rFonts w:ascii="Arial" w:hAnsi="Arial" w:cs="Arial"/>
          <w:sz w:val="20"/>
          <w:szCs w:val="20"/>
        </w:rPr>
        <w:t>The employee is notified that if performance is not corrected the employee’s continued employment could be at risk.</w:t>
      </w:r>
    </w:p>
    <w:p w:rsidR="003C666B" w:rsidRDefault="003C666B" w:rsidP="003C666B">
      <w:pPr>
        <w:autoSpaceDE w:val="0"/>
        <w:autoSpaceDN w:val="0"/>
        <w:adjustRightInd w:val="0"/>
        <w:spacing w:after="0" w:line="240" w:lineRule="auto"/>
        <w:rPr>
          <w:rFonts w:ascii="Arial" w:hAnsi="Arial" w:cs="Arial"/>
          <w:sz w:val="20"/>
          <w:szCs w:val="20"/>
        </w:rPr>
      </w:pPr>
    </w:p>
    <w:p w:rsidR="003C666B" w:rsidRDefault="003C666B" w:rsidP="003C666B">
      <w:pPr>
        <w:spacing w:after="0"/>
        <w:rPr>
          <w:rFonts w:ascii="Arial" w:hAnsi="Arial" w:cs="Arial"/>
          <w:b/>
          <w:i/>
          <w:sz w:val="20"/>
          <w:szCs w:val="20"/>
        </w:rPr>
      </w:pPr>
      <w:r>
        <w:rPr>
          <w:rFonts w:ascii="Arial" w:hAnsi="Arial" w:cs="Arial"/>
          <w:b/>
          <w:i/>
          <w:sz w:val="20"/>
          <w:szCs w:val="20"/>
        </w:rPr>
        <w:t>Appendix III provides a template to be used during corrective action procedures</w:t>
      </w:r>
    </w:p>
    <w:p w:rsidR="003C666B" w:rsidRPr="008938A8" w:rsidRDefault="003C666B" w:rsidP="003C666B">
      <w:pPr>
        <w:spacing w:after="0"/>
        <w:rPr>
          <w:rFonts w:ascii="Arial" w:hAnsi="Arial" w:cs="Arial"/>
          <w:b/>
          <w:i/>
          <w:sz w:val="20"/>
          <w:szCs w:val="20"/>
        </w:rPr>
      </w:pPr>
      <w:r w:rsidRPr="00316DBD">
        <w:rPr>
          <w:rFonts w:ascii="Arial" w:hAnsi="Arial" w:cs="Arial"/>
          <w:b/>
          <w:i/>
          <w:sz w:val="20"/>
          <w:szCs w:val="20"/>
        </w:rPr>
        <w:t>Appendix IV provides a template for a Disciplinary Warning Letter</w:t>
      </w:r>
    </w:p>
    <w:p w:rsidR="003C666B" w:rsidRPr="008938A8" w:rsidRDefault="003C666B" w:rsidP="003C666B">
      <w:pPr>
        <w:autoSpaceDE w:val="0"/>
        <w:autoSpaceDN w:val="0"/>
        <w:adjustRightInd w:val="0"/>
        <w:spacing w:after="0" w:line="240" w:lineRule="auto"/>
        <w:rPr>
          <w:rFonts w:ascii="Arial" w:hAnsi="Arial" w:cs="Arial"/>
          <w:sz w:val="20"/>
          <w:szCs w:val="20"/>
        </w:rPr>
      </w:pPr>
    </w:p>
    <w:p w:rsidR="003C666B" w:rsidRPr="00FE14D4" w:rsidRDefault="003C666B" w:rsidP="003C666B">
      <w:pPr>
        <w:pStyle w:val="ListParagraph"/>
        <w:autoSpaceDE w:val="0"/>
        <w:autoSpaceDN w:val="0"/>
        <w:adjustRightInd w:val="0"/>
        <w:spacing w:after="0" w:line="240" w:lineRule="auto"/>
        <w:ind w:left="0"/>
        <w:rPr>
          <w:rFonts w:ascii="Arial" w:hAnsi="Arial" w:cs="Arial"/>
          <w:b/>
          <w:sz w:val="20"/>
          <w:szCs w:val="20"/>
          <w:u w:val="single"/>
        </w:rPr>
      </w:pPr>
      <w:r w:rsidRPr="00FE14D4">
        <w:rPr>
          <w:rFonts w:ascii="Arial" w:hAnsi="Arial" w:cs="Arial"/>
          <w:b/>
          <w:sz w:val="20"/>
          <w:szCs w:val="20"/>
          <w:u w:val="single"/>
        </w:rPr>
        <w:t>Termination</w:t>
      </w:r>
    </w:p>
    <w:p w:rsidR="003C666B" w:rsidRDefault="003C666B" w:rsidP="003C666B">
      <w:pPr>
        <w:pStyle w:val="ListParagraph"/>
        <w:autoSpaceDE w:val="0"/>
        <w:autoSpaceDN w:val="0"/>
        <w:adjustRightInd w:val="0"/>
        <w:spacing w:after="0" w:line="240" w:lineRule="auto"/>
        <w:ind w:left="0"/>
        <w:rPr>
          <w:rFonts w:ascii="Arial" w:hAnsi="Arial" w:cs="Arial"/>
          <w:b/>
          <w:sz w:val="20"/>
          <w:szCs w:val="20"/>
        </w:rPr>
      </w:pPr>
    </w:p>
    <w:p w:rsidR="003C666B" w:rsidRDefault="003C666B" w:rsidP="003C666B">
      <w:pPr>
        <w:pStyle w:val="ListParagraph"/>
        <w:numPr>
          <w:ilvl w:val="0"/>
          <w:numId w:val="28"/>
        </w:numPr>
        <w:autoSpaceDE w:val="0"/>
        <w:autoSpaceDN w:val="0"/>
        <w:adjustRightInd w:val="0"/>
        <w:spacing w:after="0" w:line="240" w:lineRule="auto"/>
        <w:rPr>
          <w:rFonts w:ascii="Arial" w:hAnsi="Arial" w:cs="Arial"/>
          <w:sz w:val="20"/>
          <w:szCs w:val="20"/>
        </w:rPr>
      </w:pPr>
      <w:r>
        <w:rPr>
          <w:rFonts w:ascii="Arial" w:hAnsi="Arial" w:cs="Arial"/>
          <w:sz w:val="20"/>
          <w:szCs w:val="20"/>
        </w:rPr>
        <w:t>When a decision has been made to terminate, a lawyer should be consulted who specializes in employment law. When providing advice, a lawyer will take a comprehensive view of the situation ensuring that all the relevant facts have been discussed. Although the Ontario Employment Standards Act, 2000 sets out the statutory minimums for a notice period and reasonable severance, a court of law also considers factors which affect the employee’s ability to find suitable employment i.e. employee’s age, length of service, level of responsibility and salary, etc. A lawyer will provide advice on the appropriate notice and severance based on all the extenuating factors. Also the lawyer can draft a termination letter and a legal release form and the Ministry of Labour can provide guidance on routine terminations;</w:t>
      </w:r>
    </w:p>
    <w:p w:rsidR="003C666B" w:rsidRDefault="003C666B" w:rsidP="003C666B">
      <w:pPr>
        <w:pStyle w:val="ListParagraph"/>
        <w:numPr>
          <w:ilvl w:val="0"/>
          <w:numId w:val="28"/>
        </w:num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Employer is required by the Employment Standards Act, 2000 to give the following notice period or severance pay in lieu of notice:</w:t>
      </w:r>
    </w:p>
    <w:p w:rsidR="003C666B" w:rsidRDefault="003C666B" w:rsidP="003C666B">
      <w:pPr>
        <w:autoSpaceDE w:val="0"/>
        <w:autoSpaceDN w:val="0"/>
        <w:adjustRightInd w:val="0"/>
        <w:spacing w:after="0" w:line="240" w:lineRule="auto"/>
        <w:rPr>
          <w:rFonts w:ascii="Arial" w:hAnsi="Arial" w:cs="Arial"/>
          <w:sz w:val="20"/>
          <w:szCs w:val="20"/>
        </w:rPr>
      </w:pPr>
    </w:p>
    <w:p w:rsidR="003C666B" w:rsidRDefault="003C666B" w:rsidP="003C666B">
      <w:pPr>
        <w:autoSpaceDE w:val="0"/>
        <w:autoSpaceDN w:val="0"/>
        <w:adjustRightInd w:val="0"/>
        <w:spacing w:after="0" w:line="240" w:lineRule="auto"/>
        <w:rPr>
          <w:rFonts w:ascii="Arial" w:hAnsi="Arial" w:cs="Arial"/>
          <w:sz w:val="20"/>
          <w:szCs w:val="20"/>
        </w:rPr>
      </w:pPr>
    </w:p>
    <w:p w:rsidR="003C666B" w:rsidRDefault="003C666B" w:rsidP="003C666B">
      <w:pPr>
        <w:autoSpaceDE w:val="0"/>
        <w:autoSpaceDN w:val="0"/>
        <w:adjustRightInd w:val="0"/>
        <w:spacing w:after="0" w:line="240" w:lineRule="auto"/>
        <w:rPr>
          <w:rFonts w:ascii="Arial" w:hAnsi="Arial" w:cs="Arial"/>
          <w:sz w:val="20"/>
          <w:szCs w:val="20"/>
        </w:rPr>
      </w:pPr>
    </w:p>
    <w:p w:rsidR="003C666B" w:rsidRPr="00223B14" w:rsidRDefault="003C666B" w:rsidP="003C666B">
      <w:pPr>
        <w:autoSpaceDE w:val="0"/>
        <w:autoSpaceDN w:val="0"/>
        <w:adjustRightInd w:val="0"/>
        <w:spacing w:after="0" w:line="240" w:lineRule="auto"/>
        <w:rPr>
          <w:rFonts w:ascii="Arial" w:hAnsi="Arial" w:cs="Arial"/>
          <w:sz w:val="20"/>
          <w:szCs w:val="20"/>
        </w:rPr>
      </w:pPr>
    </w:p>
    <w:p w:rsidR="003C666B" w:rsidRDefault="003C666B" w:rsidP="003C666B">
      <w:pPr>
        <w:pStyle w:val="ListParagraph"/>
        <w:autoSpaceDE w:val="0"/>
        <w:autoSpaceDN w:val="0"/>
        <w:adjustRightInd w:val="0"/>
        <w:spacing w:after="0" w:line="240" w:lineRule="auto"/>
        <w:ind w:left="360"/>
        <w:rPr>
          <w:rFonts w:ascii="Arial" w:hAnsi="Arial" w:cs="Arial"/>
          <w:sz w:val="20"/>
          <w:szCs w:val="20"/>
        </w:rPr>
      </w:pPr>
    </w:p>
    <w:tbl>
      <w:tblPr>
        <w:tblStyle w:val="TableGrid"/>
        <w:tblW w:w="0" w:type="auto"/>
        <w:tblInd w:w="2093" w:type="dxa"/>
        <w:tblLook w:val="04A0"/>
      </w:tblPr>
      <w:tblGrid>
        <w:gridCol w:w="2875"/>
        <w:gridCol w:w="3220"/>
      </w:tblGrid>
      <w:tr w:rsidR="003C666B" w:rsidRPr="000C5102" w:rsidTr="00F330E7">
        <w:tc>
          <w:tcPr>
            <w:tcW w:w="2875" w:type="dxa"/>
          </w:tcPr>
          <w:p w:rsidR="003C666B" w:rsidRPr="000C5102" w:rsidRDefault="003C666B" w:rsidP="00F330E7">
            <w:pPr>
              <w:pStyle w:val="ListParagraph"/>
              <w:autoSpaceDE w:val="0"/>
              <w:autoSpaceDN w:val="0"/>
              <w:adjustRightInd w:val="0"/>
              <w:ind w:left="0"/>
              <w:jc w:val="center"/>
              <w:rPr>
                <w:rFonts w:ascii="Arial" w:hAnsi="Arial" w:cs="Arial"/>
                <w:b/>
                <w:sz w:val="20"/>
                <w:szCs w:val="20"/>
              </w:rPr>
            </w:pPr>
            <w:r w:rsidRPr="000C5102">
              <w:rPr>
                <w:rFonts w:ascii="Arial" w:hAnsi="Arial" w:cs="Arial"/>
                <w:b/>
                <w:sz w:val="20"/>
                <w:szCs w:val="20"/>
              </w:rPr>
              <w:t>Length of Employment</w:t>
            </w:r>
          </w:p>
        </w:tc>
        <w:tc>
          <w:tcPr>
            <w:tcW w:w="3220" w:type="dxa"/>
          </w:tcPr>
          <w:p w:rsidR="003C666B" w:rsidRPr="000C5102" w:rsidRDefault="003C666B" w:rsidP="00F330E7">
            <w:pPr>
              <w:pStyle w:val="ListParagraph"/>
              <w:autoSpaceDE w:val="0"/>
              <w:autoSpaceDN w:val="0"/>
              <w:adjustRightInd w:val="0"/>
              <w:ind w:left="0"/>
              <w:jc w:val="center"/>
              <w:rPr>
                <w:rFonts w:ascii="Arial" w:hAnsi="Arial" w:cs="Arial"/>
                <w:b/>
                <w:sz w:val="20"/>
                <w:szCs w:val="20"/>
              </w:rPr>
            </w:pPr>
            <w:r w:rsidRPr="000C5102">
              <w:rPr>
                <w:rFonts w:ascii="Arial" w:hAnsi="Arial" w:cs="Arial"/>
                <w:b/>
                <w:sz w:val="20"/>
                <w:szCs w:val="20"/>
              </w:rPr>
              <w:t>Length of Notice</w:t>
            </w:r>
            <w:r>
              <w:rPr>
                <w:rFonts w:ascii="Arial" w:hAnsi="Arial" w:cs="Arial"/>
                <w:b/>
                <w:sz w:val="20"/>
                <w:szCs w:val="20"/>
              </w:rPr>
              <w:t>/Pay in Lieu</w:t>
            </w:r>
          </w:p>
        </w:tc>
      </w:tr>
      <w:tr w:rsidR="003C666B" w:rsidTr="00F330E7">
        <w:tc>
          <w:tcPr>
            <w:tcW w:w="2875" w:type="dxa"/>
          </w:tcPr>
          <w:p w:rsidR="003C666B" w:rsidRDefault="003C666B" w:rsidP="00F330E7">
            <w:pPr>
              <w:pStyle w:val="ListParagraph"/>
              <w:autoSpaceDE w:val="0"/>
              <w:autoSpaceDN w:val="0"/>
              <w:adjustRightInd w:val="0"/>
              <w:ind w:left="0"/>
              <w:rPr>
                <w:rFonts w:ascii="Arial" w:hAnsi="Arial" w:cs="Arial"/>
                <w:sz w:val="20"/>
                <w:szCs w:val="20"/>
              </w:rPr>
            </w:pPr>
            <w:r>
              <w:rPr>
                <w:rFonts w:ascii="Arial" w:hAnsi="Arial" w:cs="Arial"/>
                <w:sz w:val="20"/>
                <w:szCs w:val="20"/>
              </w:rPr>
              <w:t>Three months or less</w:t>
            </w:r>
          </w:p>
          <w:p w:rsidR="003C666B" w:rsidRDefault="003C666B" w:rsidP="00F330E7">
            <w:pPr>
              <w:pStyle w:val="ListParagraph"/>
              <w:autoSpaceDE w:val="0"/>
              <w:autoSpaceDN w:val="0"/>
              <w:adjustRightInd w:val="0"/>
              <w:ind w:left="0"/>
              <w:rPr>
                <w:rFonts w:ascii="Arial" w:hAnsi="Arial" w:cs="Arial"/>
                <w:sz w:val="20"/>
                <w:szCs w:val="20"/>
              </w:rPr>
            </w:pPr>
          </w:p>
        </w:tc>
        <w:tc>
          <w:tcPr>
            <w:tcW w:w="3220" w:type="dxa"/>
          </w:tcPr>
          <w:p w:rsidR="003C666B" w:rsidRDefault="003C666B" w:rsidP="00F330E7">
            <w:pPr>
              <w:pStyle w:val="ListParagraph"/>
              <w:autoSpaceDE w:val="0"/>
              <w:autoSpaceDN w:val="0"/>
              <w:adjustRightInd w:val="0"/>
              <w:ind w:left="0"/>
              <w:rPr>
                <w:rFonts w:ascii="Arial" w:hAnsi="Arial" w:cs="Arial"/>
                <w:sz w:val="20"/>
                <w:szCs w:val="20"/>
              </w:rPr>
            </w:pPr>
            <w:r>
              <w:rPr>
                <w:rFonts w:ascii="Arial" w:hAnsi="Arial" w:cs="Arial"/>
                <w:sz w:val="20"/>
                <w:szCs w:val="20"/>
              </w:rPr>
              <w:t>No written notice period</w:t>
            </w:r>
          </w:p>
        </w:tc>
      </w:tr>
      <w:tr w:rsidR="003C666B" w:rsidTr="00F330E7">
        <w:tc>
          <w:tcPr>
            <w:tcW w:w="2875" w:type="dxa"/>
          </w:tcPr>
          <w:p w:rsidR="003C666B" w:rsidRDefault="003C666B" w:rsidP="00F330E7">
            <w:pPr>
              <w:pStyle w:val="ListParagraph"/>
              <w:autoSpaceDE w:val="0"/>
              <w:autoSpaceDN w:val="0"/>
              <w:adjustRightInd w:val="0"/>
              <w:ind w:left="0"/>
              <w:rPr>
                <w:rFonts w:ascii="Arial" w:hAnsi="Arial" w:cs="Arial"/>
                <w:sz w:val="20"/>
                <w:szCs w:val="20"/>
              </w:rPr>
            </w:pPr>
            <w:r>
              <w:rPr>
                <w:rFonts w:ascii="Arial" w:hAnsi="Arial" w:cs="Arial"/>
                <w:sz w:val="20"/>
                <w:szCs w:val="20"/>
              </w:rPr>
              <w:t>Three months but less than one year</w:t>
            </w:r>
          </w:p>
        </w:tc>
        <w:tc>
          <w:tcPr>
            <w:tcW w:w="3220" w:type="dxa"/>
          </w:tcPr>
          <w:p w:rsidR="003C666B" w:rsidRDefault="003C666B" w:rsidP="00F330E7">
            <w:pPr>
              <w:pStyle w:val="ListParagraph"/>
              <w:autoSpaceDE w:val="0"/>
              <w:autoSpaceDN w:val="0"/>
              <w:adjustRightInd w:val="0"/>
              <w:ind w:left="0"/>
              <w:rPr>
                <w:rFonts w:ascii="Arial" w:hAnsi="Arial" w:cs="Arial"/>
                <w:sz w:val="20"/>
                <w:szCs w:val="20"/>
              </w:rPr>
            </w:pPr>
            <w:r>
              <w:rPr>
                <w:rFonts w:ascii="Arial" w:hAnsi="Arial" w:cs="Arial"/>
                <w:sz w:val="20"/>
                <w:szCs w:val="20"/>
              </w:rPr>
              <w:t>One week’s written notice</w:t>
            </w:r>
          </w:p>
        </w:tc>
      </w:tr>
      <w:tr w:rsidR="003C666B" w:rsidTr="00F330E7">
        <w:tc>
          <w:tcPr>
            <w:tcW w:w="2875" w:type="dxa"/>
          </w:tcPr>
          <w:p w:rsidR="003C666B" w:rsidRDefault="003C666B" w:rsidP="00F330E7">
            <w:pPr>
              <w:pStyle w:val="ListParagraph"/>
              <w:autoSpaceDE w:val="0"/>
              <w:autoSpaceDN w:val="0"/>
              <w:adjustRightInd w:val="0"/>
              <w:ind w:left="0"/>
              <w:rPr>
                <w:rFonts w:ascii="Arial" w:hAnsi="Arial" w:cs="Arial"/>
                <w:sz w:val="20"/>
                <w:szCs w:val="20"/>
              </w:rPr>
            </w:pPr>
            <w:r>
              <w:rPr>
                <w:rFonts w:ascii="Arial" w:hAnsi="Arial" w:cs="Arial"/>
                <w:sz w:val="20"/>
                <w:szCs w:val="20"/>
              </w:rPr>
              <w:t>One year but less than three years</w:t>
            </w:r>
          </w:p>
        </w:tc>
        <w:tc>
          <w:tcPr>
            <w:tcW w:w="3220" w:type="dxa"/>
          </w:tcPr>
          <w:p w:rsidR="003C666B" w:rsidRDefault="003C666B" w:rsidP="00F330E7">
            <w:pPr>
              <w:pStyle w:val="ListParagraph"/>
              <w:autoSpaceDE w:val="0"/>
              <w:autoSpaceDN w:val="0"/>
              <w:adjustRightInd w:val="0"/>
              <w:ind w:left="0"/>
              <w:rPr>
                <w:rFonts w:ascii="Arial" w:hAnsi="Arial" w:cs="Arial"/>
                <w:sz w:val="20"/>
                <w:szCs w:val="20"/>
              </w:rPr>
            </w:pPr>
            <w:r>
              <w:rPr>
                <w:rFonts w:ascii="Arial" w:hAnsi="Arial" w:cs="Arial"/>
                <w:sz w:val="20"/>
                <w:szCs w:val="20"/>
              </w:rPr>
              <w:t>Two weeks’ written notice</w:t>
            </w:r>
          </w:p>
        </w:tc>
      </w:tr>
      <w:tr w:rsidR="003C666B" w:rsidTr="00F330E7">
        <w:tc>
          <w:tcPr>
            <w:tcW w:w="2875" w:type="dxa"/>
          </w:tcPr>
          <w:p w:rsidR="003C666B" w:rsidRDefault="003C666B" w:rsidP="00F330E7">
            <w:pPr>
              <w:pStyle w:val="ListParagraph"/>
              <w:autoSpaceDE w:val="0"/>
              <w:autoSpaceDN w:val="0"/>
              <w:adjustRightInd w:val="0"/>
              <w:ind w:left="0"/>
              <w:rPr>
                <w:rFonts w:ascii="Arial" w:hAnsi="Arial" w:cs="Arial"/>
                <w:sz w:val="20"/>
                <w:szCs w:val="20"/>
              </w:rPr>
            </w:pPr>
            <w:r>
              <w:rPr>
                <w:rFonts w:ascii="Arial" w:hAnsi="Arial" w:cs="Arial"/>
                <w:sz w:val="20"/>
                <w:szCs w:val="20"/>
              </w:rPr>
              <w:t>Three years</w:t>
            </w:r>
          </w:p>
          <w:p w:rsidR="003C666B" w:rsidRDefault="003C666B" w:rsidP="00F330E7">
            <w:pPr>
              <w:pStyle w:val="ListParagraph"/>
              <w:autoSpaceDE w:val="0"/>
              <w:autoSpaceDN w:val="0"/>
              <w:adjustRightInd w:val="0"/>
              <w:ind w:left="0"/>
              <w:rPr>
                <w:rFonts w:ascii="Arial" w:hAnsi="Arial" w:cs="Arial"/>
                <w:sz w:val="20"/>
                <w:szCs w:val="20"/>
              </w:rPr>
            </w:pPr>
          </w:p>
        </w:tc>
        <w:tc>
          <w:tcPr>
            <w:tcW w:w="3220" w:type="dxa"/>
          </w:tcPr>
          <w:p w:rsidR="003C666B" w:rsidRDefault="003C666B" w:rsidP="00F330E7">
            <w:pPr>
              <w:pStyle w:val="ListParagraph"/>
              <w:autoSpaceDE w:val="0"/>
              <w:autoSpaceDN w:val="0"/>
              <w:adjustRightInd w:val="0"/>
              <w:ind w:left="0"/>
              <w:rPr>
                <w:rFonts w:ascii="Arial" w:hAnsi="Arial" w:cs="Arial"/>
                <w:sz w:val="20"/>
                <w:szCs w:val="20"/>
              </w:rPr>
            </w:pPr>
            <w:r>
              <w:rPr>
                <w:rFonts w:ascii="Arial" w:hAnsi="Arial" w:cs="Arial"/>
                <w:sz w:val="20"/>
                <w:szCs w:val="20"/>
              </w:rPr>
              <w:t>Three weeks’ written notice</w:t>
            </w:r>
          </w:p>
        </w:tc>
      </w:tr>
      <w:tr w:rsidR="003C666B" w:rsidTr="00F330E7">
        <w:tc>
          <w:tcPr>
            <w:tcW w:w="2875" w:type="dxa"/>
          </w:tcPr>
          <w:p w:rsidR="003C666B" w:rsidRDefault="003C666B" w:rsidP="00F330E7">
            <w:pPr>
              <w:pStyle w:val="ListParagraph"/>
              <w:autoSpaceDE w:val="0"/>
              <w:autoSpaceDN w:val="0"/>
              <w:adjustRightInd w:val="0"/>
              <w:ind w:left="0"/>
              <w:rPr>
                <w:rFonts w:ascii="Arial" w:hAnsi="Arial" w:cs="Arial"/>
                <w:sz w:val="20"/>
                <w:szCs w:val="20"/>
              </w:rPr>
            </w:pPr>
            <w:r>
              <w:rPr>
                <w:rFonts w:ascii="Arial" w:hAnsi="Arial" w:cs="Arial"/>
                <w:sz w:val="20"/>
                <w:szCs w:val="20"/>
              </w:rPr>
              <w:t xml:space="preserve">Each consecutive year of service after three years </w:t>
            </w:r>
          </w:p>
        </w:tc>
        <w:tc>
          <w:tcPr>
            <w:tcW w:w="3220" w:type="dxa"/>
          </w:tcPr>
          <w:p w:rsidR="003C666B" w:rsidRDefault="003C666B" w:rsidP="00F330E7">
            <w:pPr>
              <w:pStyle w:val="ListParagraph"/>
              <w:autoSpaceDE w:val="0"/>
              <w:autoSpaceDN w:val="0"/>
              <w:adjustRightInd w:val="0"/>
              <w:ind w:left="0"/>
              <w:rPr>
                <w:rFonts w:ascii="Arial" w:hAnsi="Arial" w:cs="Arial"/>
                <w:sz w:val="20"/>
                <w:szCs w:val="20"/>
              </w:rPr>
            </w:pPr>
            <w:r>
              <w:rPr>
                <w:rFonts w:ascii="Arial" w:hAnsi="Arial" w:cs="Arial"/>
                <w:sz w:val="20"/>
                <w:szCs w:val="20"/>
              </w:rPr>
              <w:t>An additional week’s notice per year up to eight weeks</w:t>
            </w:r>
          </w:p>
        </w:tc>
      </w:tr>
    </w:tbl>
    <w:p w:rsidR="003C666B" w:rsidRDefault="003C666B" w:rsidP="003C666B">
      <w:pPr>
        <w:pStyle w:val="ListParagraph"/>
        <w:autoSpaceDE w:val="0"/>
        <w:autoSpaceDN w:val="0"/>
        <w:adjustRightInd w:val="0"/>
        <w:spacing w:after="0" w:line="240" w:lineRule="auto"/>
        <w:ind w:left="360"/>
        <w:rPr>
          <w:rFonts w:ascii="Arial" w:hAnsi="Arial" w:cs="Arial"/>
          <w:sz w:val="20"/>
          <w:szCs w:val="20"/>
        </w:rPr>
      </w:pPr>
    </w:p>
    <w:p w:rsidR="003C666B" w:rsidRDefault="003C666B" w:rsidP="003C666B">
      <w:pPr>
        <w:pStyle w:val="ListParagraph"/>
        <w:autoSpaceDE w:val="0"/>
        <w:autoSpaceDN w:val="0"/>
        <w:adjustRightInd w:val="0"/>
        <w:spacing w:after="0" w:line="240" w:lineRule="auto"/>
        <w:ind w:left="360"/>
        <w:rPr>
          <w:rFonts w:ascii="Arial" w:hAnsi="Arial" w:cs="Arial"/>
          <w:sz w:val="20"/>
          <w:szCs w:val="20"/>
        </w:rPr>
      </w:pPr>
    </w:p>
    <w:p w:rsidR="003C666B" w:rsidRDefault="003C666B" w:rsidP="003C666B">
      <w:pPr>
        <w:spacing w:after="0"/>
        <w:rPr>
          <w:rFonts w:ascii="Arial" w:hAnsi="Arial" w:cs="Arial"/>
          <w:b/>
          <w:i/>
          <w:sz w:val="20"/>
          <w:szCs w:val="20"/>
        </w:rPr>
      </w:pPr>
      <w:r>
        <w:rPr>
          <w:rFonts w:ascii="Arial" w:hAnsi="Arial" w:cs="Arial"/>
          <w:b/>
          <w:i/>
          <w:sz w:val="20"/>
          <w:szCs w:val="20"/>
        </w:rPr>
        <w:t>Appendix V provides information on how to conduct a termination meeting</w:t>
      </w:r>
    </w:p>
    <w:p w:rsidR="003C666B" w:rsidRDefault="003C666B" w:rsidP="003C666B">
      <w:pPr>
        <w:spacing w:after="0"/>
        <w:rPr>
          <w:rFonts w:ascii="Arial" w:hAnsi="Arial" w:cs="Arial"/>
          <w:b/>
          <w:i/>
          <w:sz w:val="20"/>
          <w:szCs w:val="20"/>
        </w:rPr>
      </w:pPr>
    </w:p>
    <w:p w:rsidR="003C666B" w:rsidRDefault="003C666B" w:rsidP="003C666B">
      <w:pPr>
        <w:spacing w:after="0"/>
        <w:rPr>
          <w:rFonts w:ascii="Arial" w:hAnsi="Arial" w:cs="Arial"/>
          <w:b/>
          <w:i/>
          <w:sz w:val="20"/>
          <w:szCs w:val="20"/>
        </w:rPr>
      </w:pPr>
      <w:r>
        <w:rPr>
          <w:rFonts w:ascii="Arial" w:hAnsi="Arial" w:cs="Arial"/>
          <w:b/>
          <w:i/>
          <w:sz w:val="20"/>
          <w:szCs w:val="20"/>
        </w:rPr>
        <w:t>Appendix VI provides a termination checklist to be used when organizing a termination meeting</w:t>
      </w:r>
    </w:p>
    <w:p w:rsidR="003C666B" w:rsidRDefault="003C666B" w:rsidP="003C666B">
      <w:pPr>
        <w:autoSpaceDE w:val="0"/>
        <w:autoSpaceDN w:val="0"/>
        <w:adjustRightInd w:val="0"/>
        <w:spacing w:after="0" w:line="240" w:lineRule="auto"/>
        <w:rPr>
          <w:rFonts w:ascii="Arial" w:hAnsi="Arial" w:cs="Arial"/>
          <w:sz w:val="20"/>
          <w:szCs w:val="20"/>
        </w:rPr>
      </w:pPr>
    </w:p>
    <w:p w:rsidR="003C666B" w:rsidRPr="00FE14D4" w:rsidRDefault="003C666B" w:rsidP="003C666B">
      <w:pPr>
        <w:autoSpaceDE w:val="0"/>
        <w:autoSpaceDN w:val="0"/>
        <w:adjustRightInd w:val="0"/>
        <w:spacing w:after="0" w:line="240" w:lineRule="auto"/>
        <w:rPr>
          <w:rFonts w:ascii="Arial" w:hAnsi="Arial" w:cs="Arial"/>
          <w:b/>
          <w:sz w:val="20"/>
          <w:szCs w:val="20"/>
          <w:u w:val="single"/>
        </w:rPr>
      </w:pPr>
      <w:r w:rsidRPr="00FE14D4">
        <w:rPr>
          <w:rFonts w:ascii="Arial" w:hAnsi="Arial" w:cs="Arial"/>
          <w:b/>
          <w:sz w:val="20"/>
          <w:szCs w:val="20"/>
          <w:u w:val="single"/>
        </w:rPr>
        <w:t xml:space="preserve">Dispute Resolution </w:t>
      </w:r>
    </w:p>
    <w:p w:rsidR="003C666B" w:rsidRDefault="003C666B" w:rsidP="003C666B">
      <w:pPr>
        <w:autoSpaceDE w:val="0"/>
        <w:autoSpaceDN w:val="0"/>
        <w:adjustRightInd w:val="0"/>
        <w:spacing w:after="0" w:line="240" w:lineRule="auto"/>
        <w:rPr>
          <w:rFonts w:ascii="Arial" w:hAnsi="Arial" w:cs="Arial"/>
          <w:b/>
          <w:sz w:val="20"/>
          <w:szCs w:val="20"/>
        </w:rPr>
      </w:pPr>
    </w:p>
    <w:p w:rsidR="003C666B" w:rsidRDefault="003C666B" w:rsidP="003C666B">
      <w:pPr>
        <w:autoSpaceDE w:val="0"/>
        <w:autoSpaceDN w:val="0"/>
        <w:adjustRightInd w:val="0"/>
        <w:spacing w:after="0" w:line="240" w:lineRule="auto"/>
        <w:rPr>
          <w:rFonts w:ascii="Arial" w:hAnsi="Arial" w:cs="Arial"/>
          <w:sz w:val="20"/>
          <w:szCs w:val="20"/>
        </w:rPr>
      </w:pPr>
      <w:r>
        <w:rPr>
          <w:rFonts w:ascii="Arial" w:hAnsi="Arial" w:cs="Arial"/>
          <w:sz w:val="20"/>
          <w:szCs w:val="20"/>
        </w:rPr>
        <w:t>Regrettably, conflict can occur in any work environment. In an effort to resolve conflict in an expedient, yet fair manner, {company name} recommends the following process for conflict or dispute resolution:</w:t>
      </w:r>
    </w:p>
    <w:p w:rsidR="003C666B" w:rsidRDefault="003C666B" w:rsidP="003C666B">
      <w:pPr>
        <w:autoSpaceDE w:val="0"/>
        <w:autoSpaceDN w:val="0"/>
        <w:adjustRightInd w:val="0"/>
        <w:spacing w:after="0" w:line="240" w:lineRule="auto"/>
        <w:rPr>
          <w:rFonts w:ascii="Arial" w:hAnsi="Arial" w:cs="Arial"/>
          <w:sz w:val="20"/>
          <w:szCs w:val="20"/>
        </w:rPr>
      </w:pPr>
    </w:p>
    <w:p w:rsidR="003C666B" w:rsidRDefault="003C666B" w:rsidP="003C666B">
      <w:pPr>
        <w:pStyle w:val="ListParagraph"/>
        <w:numPr>
          <w:ilvl w:val="0"/>
          <w:numId w:val="29"/>
        </w:numPr>
        <w:autoSpaceDE w:val="0"/>
        <w:autoSpaceDN w:val="0"/>
        <w:adjustRightInd w:val="0"/>
        <w:spacing w:after="0" w:line="240" w:lineRule="auto"/>
        <w:rPr>
          <w:rFonts w:ascii="Arial" w:hAnsi="Arial" w:cs="Arial"/>
          <w:sz w:val="20"/>
          <w:szCs w:val="20"/>
        </w:rPr>
      </w:pPr>
      <w:r>
        <w:rPr>
          <w:rFonts w:ascii="Arial" w:hAnsi="Arial" w:cs="Arial"/>
          <w:sz w:val="20"/>
          <w:szCs w:val="20"/>
        </w:rPr>
        <w:t>Speak with the person you are having a dispute with as many times disputes arise due to misunderstandings and miscommunications;</w:t>
      </w:r>
    </w:p>
    <w:p w:rsidR="003C666B" w:rsidRDefault="003C666B" w:rsidP="003C666B">
      <w:pPr>
        <w:pStyle w:val="ListParagraph"/>
        <w:numPr>
          <w:ilvl w:val="0"/>
          <w:numId w:val="29"/>
        </w:numPr>
        <w:autoSpaceDE w:val="0"/>
        <w:autoSpaceDN w:val="0"/>
        <w:adjustRightInd w:val="0"/>
        <w:spacing w:after="0" w:line="240" w:lineRule="auto"/>
        <w:rPr>
          <w:rFonts w:ascii="Arial" w:hAnsi="Arial" w:cs="Arial"/>
          <w:sz w:val="20"/>
          <w:szCs w:val="20"/>
        </w:rPr>
      </w:pPr>
      <w:r>
        <w:rPr>
          <w:rFonts w:ascii="Arial" w:hAnsi="Arial" w:cs="Arial"/>
          <w:sz w:val="20"/>
          <w:szCs w:val="20"/>
        </w:rPr>
        <w:t>If speaking to the individual does not produce satisfactory results, speak with your supervisor/manager. Request that the supervisor/manager arrange a meeting between those involved in the dispute to determine a resolution. The supervisor will meet independently with those individuals involved in the dispute to gather facts and analyze the situation. The supervisor will then meet with all parties concerned to facilitate a resolution to the dispute;</w:t>
      </w:r>
    </w:p>
    <w:p w:rsidR="003C666B" w:rsidRPr="00C059AB" w:rsidRDefault="003C666B" w:rsidP="003C666B">
      <w:pPr>
        <w:pStyle w:val="ListParagraph"/>
        <w:numPr>
          <w:ilvl w:val="0"/>
          <w:numId w:val="29"/>
        </w:numPr>
        <w:autoSpaceDE w:val="0"/>
        <w:autoSpaceDN w:val="0"/>
        <w:adjustRightInd w:val="0"/>
        <w:spacing w:after="0" w:line="240" w:lineRule="auto"/>
        <w:rPr>
          <w:rFonts w:ascii="Arial" w:hAnsi="Arial" w:cs="Arial"/>
          <w:sz w:val="20"/>
          <w:szCs w:val="20"/>
        </w:rPr>
      </w:pPr>
      <w:r>
        <w:rPr>
          <w:rFonts w:ascii="Arial" w:hAnsi="Arial" w:cs="Arial"/>
          <w:sz w:val="20"/>
          <w:szCs w:val="20"/>
        </w:rPr>
        <w:t>If the supervisor/manager is unable to resolve the workplace dispute, the parties should be referred to the President/owner for resolution.</w:t>
      </w:r>
      <w:r w:rsidRPr="00C059AB">
        <w:rPr>
          <w:rFonts w:ascii="Arial" w:hAnsi="Arial" w:cs="Arial"/>
          <w:sz w:val="20"/>
          <w:szCs w:val="20"/>
        </w:rPr>
        <w:t xml:space="preserve"> </w:t>
      </w:r>
    </w:p>
    <w:p w:rsidR="003C666B" w:rsidRPr="00C059AB" w:rsidRDefault="003C666B" w:rsidP="003C666B">
      <w:pPr>
        <w:autoSpaceDE w:val="0"/>
        <w:autoSpaceDN w:val="0"/>
        <w:adjustRightInd w:val="0"/>
        <w:spacing w:after="0" w:line="240" w:lineRule="auto"/>
        <w:rPr>
          <w:rFonts w:ascii="Arial" w:hAnsi="Arial" w:cs="Arial"/>
          <w:sz w:val="20"/>
          <w:szCs w:val="20"/>
        </w:rPr>
      </w:pPr>
    </w:p>
    <w:p w:rsidR="003C666B" w:rsidRDefault="003C666B" w:rsidP="003C666B">
      <w:pPr>
        <w:pStyle w:val="ListParagraph"/>
        <w:autoSpaceDE w:val="0"/>
        <w:autoSpaceDN w:val="0"/>
        <w:adjustRightInd w:val="0"/>
        <w:spacing w:after="0" w:line="240" w:lineRule="auto"/>
        <w:ind w:left="360"/>
        <w:rPr>
          <w:rFonts w:ascii="Arial" w:hAnsi="Arial" w:cs="Arial"/>
          <w:sz w:val="20"/>
          <w:szCs w:val="20"/>
        </w:rPr>
      </w:pPr>
    </w:p>
    <w:p w:rsidR="003C666B" w:rsidRDefault="003C666B" w:rsidP="003C666B">
      <w:pPr>
        <w:pStyle w:val="ListParagraph"/>
        <w:autoSpaceDE w:val="0"/>
        <w:autoSpaceDN w:val="0"/>
        <w:adjustRightInd w:val="0"/>
        <w:spacing w:after="0" w:line="240" w:lineRule="auto"/>
        <w:ind w:left="360"/>
        <w:rPr>
          <w:rFonts w:ascii="Arial" w:hAnsi="Arial" w:cs="Arial"/>
          <w:sz w:val="20"/>
          <w:szCs w:val="20"/>
        </w:rPr>
      </w:pPr>
    </w:p>
    <w:p w:rsidR="003C666B" w:rsidRDefault="003C666B" w:rsidP="003C666B">
      <w:pPr>
        <w:pStyle w:val="ListParagraph"/>
        <w:autoSpaceDE w:val="0"/>
        <w:autoSpaceDN w:val="0"/>
        <w:adjustRightInd w:val="0"/>
        <w:spacing w:after="0" w:line="240" w:lineRule="auto"/>
        <w:ind w:left="360"/>
        <w:rPr>
          <w:rFonts w:ascii="Arial" w:hAnsi="Arial" w:cs="Arial"/>
          <w:sz w:val="20"/>
          <w:szCs w:val="20"/>
        </w:rPr>
      </w:pPr>
    </w:p>
    <w:p w:rsidR="003C666B" w:rsidRDefault="003C666B" w:rsidP="003C666B">
      <w:pPr>
        <w:pStyle w:val="ListParagraph"/>
        <w:autoSpaceDE w:val="0"/>
        <w:autoSpaceDN w:val="0"/>
        <w:adjustRightInd w:val="0"/>
        <w:spacing w:after="0" w:line="240" w:lineRule="auto"/>
        <w:ind w:left="360"/>
        <w:rPr>
          <w:rFonts w:ascii="Arial" w:hAnsi="Arial" w:cs="Arial"/>
          <w:sz w:val="20"/>
          <w:szCs w:val="20"/>
        </w:rPr>
      </w:pPr>
    </w:p>
    <w:p w:rsidR="003C666B" w:rsidRDefault="003C666B" w:rsidP="003C666B">
      <w:pPr>
        <w:pStyle w:val="ListParagraph"/>
        <w:autoSpaceDE w:val="0"/>
        <w:autoSpaceDN w:val="0"/>
        <w:adjustRightInd w:val="0"/>
        <w:spacing w:after="0" w:line="240" w:lineRule="auto"/>
        <w:ind w:left="360"/>
        <w:rPr>
          <w:rFonts w:ascii="Arial" w:hAnsi="Arial" w:cs="Arial"/>
          <w:sz w:val="20"/>
          <w:szCs w:val="20"/>
        </w:rPr>
      </w:pPr>
    </w:p>
    <w:p w:rsidR="003C666B" w:rsidRDefault="003C666B" w:rsidP="003C666B">
      <w:pPr>
        <w:pStyle w:val="ListParagraph"/>
        <w:autoSpaceDE w:val="0"/>
        <w:autoSpaceDN w:val="0"/>
        <w:adjustRightInd w:val="0"/>
        <w:spacing w:after="0" w:line="240" w:lineRule="auto"/>
        <w:ind w:left="360"/>
        <w:rPr>
          <w:rFonts w:ascii="Arial" w:hAnsi="Arial" w:cs="Arial"/>
          <w:sz w:val="20"/>
          <w:szCs w:val="20"/>
        </w:rPr>
      </w:pPr>
    </w:p>
    <w:p w:rsidR="003C666B" w:rsidRDefault="003C666B" w:rsidP="003C666B">
      <w:pPr>
        <w:pStyle w:val="ListParagraph"/>
        <w:autoSpaceDE w:val="0"/>
        <w:autoSpaceDN w:val="0"/>
        <w:adjustRightInd w:val="0"/>
        <w:spacing w:after="0" w:line="240" w:lineRule="auto"/>
        <w:ind w:left="360"/>
        <w:rPr>
          <w:rFonts w:ascii="Arial" w:hAnsi="Arial" w:cs="Arial"/>
          <w:sz w:val="20"/>
          <w:szCs w:val="20"/>
        </w:rPr>
      </w:pPr>
    </w:p>
    <w:p w:rsidR="003C666B" w:rsidRDefault="003C666B" w:rsidP="003C666B">
      <w:pPr>
        <w:pStyle w:val="ListParagraph"/>
        <w:autoSpaceDE w:val="0"/>
        <w:autoSpaceDN w:val="0"/>
        <w:adjustRightInd w:val="0"/>
        <w:spacing w:after="0" w:line="240" w:lineRule="auto"/>
        <w:ind w:left="360"/>
        <w:rPr>
          <w:rFonts w:ascii="Arial" w:hAnsi="Arial" w:cs="Arial"/>
          <w:sz w:val="20"/>
          <w:szCs w:val="20"/>
        </w:rPr>
      </w:pPr>
    </w:p>
    <w:p w:rsidR="003C666B" w:rsidRDefault="003C666B" w:rsidP="003C666B">
      <w:pPr>
        <w:pStyle w:val="ListParagraph"/>
        <w:autoSpaceDE w:val="0"/>
        <w:autoSpaceDN w:val="0"/>
        <w:adjustRightInd w:val="0"/>
        <w:spacing w:after="0" w:line="240" w:lineRule="auto"/>
        <w:ind w:left="360"/>
        <w:rPr>
          <w:rFonts w:ascii="Arial" w:hAnsi="Arial" w:cs="Arial"/>
          <w:sz w:val="20"/>
          <w:szCs w:val="20"/>
        </w:rPr>
      </w:pPr>
    </w:p>
    <w:p w:rsidR="003C666B" w:rsidRDefault="003C666B" w:rsidP="003C666B">
      <w:pPr>
        <w:pStyle w:val="ListParagraph"/>
        <w:autoSpaceDE w:val="0"/>
        <w:autoSpaceDN w:val="0"/>
        <w:adjustRightInd w:val="0"/>
        <w:spacing w:after="0" w:line="240" w:lineRule="auto"/>
        <w:ind w:left="360"/>
        <w:rPr>
          <w:rFonts w:ascii="Arial" w:hAnsi="Arial" w:cs="Arial"/>
          <w:sz w:val="20"/>
          <w:szCs w:val="20"/>
        </w:rPr>
      </w:pPr>
    </w:p>
    <w:p w:rsidR="003C666B" w:rsidRDefault="003C666B" w:rsidP="003C666B">
      <w:pPr>
        <w:pStyle w:val="ListParagraph"/>
        <w:autoSpaceDE w:val="0"/>
        <w:autoSpaceDN w:val="0"/>
        <w:adjustRightInd w:val="0"/>
        <w:spacing w:after="0" w:line="240" w:lineRule="auto"/>
        <w:ind w:left="360"/>
        <w:rPr>
          <w:rFonts w:ascii="Arial" w:hAnsi="Arial" w:cs="Arial"/>
          <w:sz w:val="20"/>
          <w:szCs w:val="20"/>
        </w:rPr>
      </w:pPr>
    </w:p>
    <w:p w:rsidR="003C666B" w:rsidRDefault="003C666B" w:rsidP="003C666B">
      <w:pPr>
        <w:pStyle w:val="ListParagraph"/>
        <w:autoSpaceDE w:val="0"/>
        <w:autoSpaceDN w:val="0"/>
        <w:adjustRightInd w:val="0"/>
        <w:spacing w:after="0" w:line="240" w:lineRule="auto"/>
        <w:ind w:left="360"/>
        <w:rPr>
          <w:rFonts w:ascii="Arial" w:hAnsi="Arial" w:cs="Arial"/>
          <w:sz w:val="20"/>
          <w:szCs w:val="20"/>
        </w:rPr>
      </w:pPr>
    </w:p>
    <w:p w:rsidR="003C666B" w:rsidRDefault="003C666B" w:rsidP="003C666B">
      <w:pPr>
        <w:pStyle w:val="ListParagraph"/>
        <w:autoSpaceDE w:val="0"/>
        <w:autoSpaceDN w:val="0"/>
        <w:adjustRightInd w:val="0"/>
        <w:spacing w:after="0" w:line="240" w:lineRule="auto"/>
        <w:ind w:left="360"/>
        <w:rPr>
          <w:rFonts w:ascii="Arial" w:hAnsi="Arial" w:cs="Arial"/>
          <w:sz w:val="20"/>
          <w:szCs w:val="20"/>
        </w:rPr>
      </w:pPr>
    </w:p>
    <w:p w:rsidR="003C666B" w:rsidRDefault="003C666B" w:rsidP="003C666B">
      <w:pPr>
        <w:pStyle w:val="ListParagraph"/>
        <w:autoSpaceDE w:val="0"/>
        <w:autoSpaceDN w:val="0"/>
        <w:adjustRightInd w:val="0"/>
        <w:spacing w:after="0" w:line="240" w:lineRule="auto"/>
        <w:ind w:left="360"/>
        <w:rPr>
          <w:rFonts w:ascii="Arial" w:hAnsi="Arial" w:cs="Arial"/>
          <w:sz w:val="20"/>
          <w:szCs w:val="20"/>
        </w:rPr>
      </w:pPr>
    </w:p>
    <w:p w:rsidR="003C666B" w:rsidRDefault="003C666B" w:rsidP="003C666B">
      <w:pPr>
        <w:pStyle w:val="ListParagraph"/>
        <w:autoSpaceDE w:val="0"/>
        <w:autoSpaceDN w:val="0"/>
        <w:adjustRightInd w:val="0"/>
        <w:spacing w:after="0" w:line="240" w:lineRule="auto"/>
        <w:ind w:left="360"/>
        <w:rPr>
          <w:rFonts w:ascii="Arial" w:hAnsi="Arial" w:cs="Arial"/>
          <w:sz w:val="20"/>
          <w:szCs w:val="20"/>
        </w:rPr>
      </w:pPr>
    </w:p>
    <w:p w:rsidR="003C666B" w:rsidRDefault="003C666B" w:rsidP="003C666B">
      <w:pPr>
        <w:pStyle w:val="ListParagraph"/>
        <w:autoSpaceDE w:val="0"/>
        <w:autoSpaceDN w:val="0"/>
        <w:adjustRightInd w:val="0"/>
        <w:spacing w:after="0" w:line="240" w:lineRule="auto"/>
        <w:ind w:left="360"/>
        <w:rPr>
          <w:rFonts w:ascii="Arial" w:hAnsi="Arial" w:cs="Arial"/>
          <w:sz w:val="20"/>
          <w:szCs w:val="20"/>
        </w:rPr>
      </w:pPr>
    </w:p>
    <w:p w:rsidR="003C666B" w:rsidRDefault="003C666B" w:rsidP="003C666B">
      <w:pPr>
        <w:pStyle w:val="ListParagraph"/>
        <w:autoSpaceDE w:val="0"/>
        <w:autoSpaceDN w:val="0"/>
        <w:adjustRightInd w:val="0"/>
        <w:spacing w:after="0" w:line="240" w:lineRule="auto"/>
        <w:ind w:left="360"/>
        <w:rPr>
          <w:rFonts w:ascii="Arial" w:hAnsi="Arial" w:cs="Arial"/>
          <w:sz w:val="20"/>
          <w:szCs w:val="20"/>
        </w:rPr>
      </w:pPr>
    </w:p>
    <w:p w:rsidR="003C666B" w:rsidRDefault="003C666B" w:rsidP="003C666B">
      <w:pPr>
        <w:autoSpaceDE w:val="0"/>
        <w:autoSpaceDN w:val="0"/>
        <w:adjustRightInd w:val="0"/>
        <w:spacing w:after="0" w:line="240" w:lineRule="auto"/>
        <w:rPr>
          <w:rFonts w:ascii="Arial" w:hAnsi="Arial" w:cs="Arial"/>
          <w:sz w:val="20"/>
          <w:szCs w:val="20"/>
        </w:rPr>
      </w:pPr>
    </w:p>
    <w:p w:rsidR="003C666B" w:rsidRDefault="003C666B" w:rsidP="003C666B">
      <w:pPr>
        <w:autoSpaceDE w:val="0"/>
        <w:autoSpaceDN w:val="0"/>
        <w:adjustRightInd w:val="0"/>
        <w:spacing w:after="0" w:line="240" w:lineRule="auto"/>
        <w:rPr>
          <w:rFonts w:ascii="Arial" w:hAnsi="Arial" w:cs="Arial"/>
          <w:sz w:val="20"/>
          <w:szCs w:val="20"/>
        </w:rPr>
      </w:pPr>
    </w:p>
    <w:p w:rsidR="003C666B" w:rsidRPr="0034565A" w:rsidRDefault="003C666B" w:rsidP="003C666B">
      <w:pPr>
        <w:autoSpaceDE w:val="0"/>
        <w:autoSpaceDN w:val="0"/>
        <w:adjustRightInd w:val="0"/>
        <w:spacing w:after="0" w:line="240" w:lineRule="auto"/>
        <w:rPr>
          <w:rFonts w:ascii="Arial" w:hAnsi="Arial" w:cs="Arial"/>
          <w:sz w:val="20"/>
          <w:szCs w:val="20"/>
        </w:rPr>
      </w:pPr>
    </w:p>
    <w:p w:rsidR="003C666B" w:rsidRDefault="003C666B" w:rsidP="003C666B">
      <w:pPr>
        <w:pStyle w:val="ListParagraph"/>
        <w:autoSpaceDE w:val="0"/>
        <w:autoSpaceDN w:val="0"/>
        <w:adjustRightInd w:val="0"/>
        <w:spacing w:after="0" w:line="240" w:lineRule="auto"/>
        <w:ind w:left="360"/>
        <w:rPr>
          <w:rFonts w:ascii="Arial" w:hAnsi="Arial" w:cs="Arial"/>
          <w:sz w:val="20"/>
          <w:szCs w:val="20"/>
        </w:rPr>
      </w:pPr>
    </w:p>
    <w:p w:rsidR="003C666B" w:rsidRPr="00DB0A5C" w:rsidRDefault="003C666B" w:rsidP="003C666B">
      <w:pPr>
        <w:pBdr>
          <w:top w:val="single" w:sz="4" w:space="1" w:color="auto"/>
          <w:left w:val="single" w:sz="4" w:space="4" w:color="auto"/>
          <w:bottom w:val="single" w:sz="4" w:space="1" w:color="auto"/>
          <w:right w:val="single" w:sz="4" w:space="4" w:color="auto"/>
        </w:pBdr>
        <w:spacing w:after="0"/>
        <w:rPr>
          <w:rFonts w:ascii="Arial" w:eastAsia="Calibri" w:hAnsi="Arial" w:cs="Arial"/>
        </w:rPr>
      </w:pPr>
      <w:r>
        <w:rPr>
          <w:rFonts w:ascii="Arial" w:eastAsia="Calibri" w:hAnsi="Arial" w:cs="Arial"/>
        </w:rPr>
        <w:t>Approv</w:t>
      </w:r>
      <w:r>
        <w:rPr>
          <w:rFonts w:ascii="Arial" w:hAnsi="Arial" w:cs="Arial"/>
        </w:rPr>
        <w:t>ed by</w:t>
      </w:r>
      <w:r>
        <w:rPr>
          <w:rFonts w:ascii="Arial" w:eastAsia="Calibri" w:hAnsi="Arial" w:cs="Arial"/>
        </w:rPr>
        <w:t xml:space="preserve">: </w:t>
      </w:r>
      <w:r>
        <w:rPr>
          <w:rFonts w:ascii="Arial" w:eastAsia="Calibri" w:hAnsi="Arial" w:cs="Arial"/>
        </w:rPr>
        <w:tab/>
      </w:r>
      <w:r>
        <w:rPr>
          <w:rFonts w:ascii="Arial" w:eastAsia="Calibri" w:hAnsi="Arial" w:cs="Arial"/>
        </w:rPr>
        <w:tab/>
        <w:t xml:space="preserve"> </w:t>
      </w:r>
      <w:r>
        <w:rPr>
          <w:rFonts w:ascii="Arial" w:eastAsia="Calibri" w:hAnsi="Arial" w:cs="Arial"/>
        </w:rPr>
        <w:tab/>
      </w:r>
      <w:r>
        <w:rPr>
          <w:rFonts w:ascii="Arial" w:eastAsia="Calibri" w:hAnsi="Arial" w:cs="Arial"/>
        </w:rPr>
        <w:tab/>
        <w:t>Position: {Owner/President}</w:t>
      </w:r>
      <w:r>
        <w:rPr>
          <w:rFonts w:ascii="Arial" w:eastAsia="Calibri" w:hAnsi="Arial" w:cs="Arial"/>
        </w:rPr>
        <w:tab/>
      </w:r>
      <w:r>
        <w:rPr>
          <w:rFonts w:ascii="Arial" w:eastAsia="Calibri" w:hAnsi="Arial" w:cs="Arial"/>
        </w:rPr>
        <w:tab/>
        <w:t>Date:</w:t>
      </w:r>
    </w:p>
    <w:p w:rsidR="003C666B" w:rsidRPr="00DB0A5C" w:rsidRDefault="003C666B" w:rsidP="003C666B">
      <w:pPr>
        <w:pBdr>
          <w:top w:val="single" w:sz="4" w:space="1" w:color="auto"/>
          <w:left w:val="single" w:sz="4" w:space="4" w:color="auto"/>
          <w:bottom w:val="single" w:sz="4" w:space="1" w:color="auto"/>
          <w:right w:val="single" w:sz="4" w:space="4" w:color="auto"/>
        </w:pBdr>
        <w:spacing w:after="0"/>
        <w:rPr>
          <w:rFonts w:ascii="Arial" w:eastAsia="Calibri" w:hAnsi="Arial" w:cs="Arial"/>
        </w:rPr>
      </w:pPr>
      <w:r w:rsidRPr="00DB0A5C">
        <w:rPr>
          <w:rFonts w:ascii="Arial" w:eastAsia="Calibri" w:hAnsi="Arial" w:cs="Arial"/>
        </w:rPr>
        <w:t>Revised:</w:t>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t>Revised:</w:t>
      </w:r>
    </w:p>
    <w:p w:rsidR="003C666B" w:rsidRPr="00667E0C" w:rsidRDefault="003C666B" w:rsidP="003C666B">
      <w:pPr>
        <w:autoSpaceDE w:val="0"/>
        <w:autoSpaceDN w:val="0"/>
        <w:adjustRightInd w:val="0"/>
        <w:spacing w:after="0" w:line="240" w:lineRule="auto"/>
        <w:rPr>
          <w:rFonts w:ascii="Arial" w:hAnsi="Arial" w:cs="Arial"/>
          <w:sz w:val="20"/>
          <w:szCs w:val="20"/>
        </w:rPr>
      </w:pPr>
    </w:p>
    <w:p w:rsidR="003C666B" w:rsidRDefault="003C666B" w:rsidP="003C666B">
      <w:pPr>
        <w:pStyle w:val="ListParagraph"/>
        <w:pBdr>
          <w:top w:val="single" w:sz="4" w:space="1" w:color="auto"/>
          <w:left w:val="single" w:sz="4" w:space="4" w:color="auto"/>
          <w:bottom w:val="single" w:sz="4" w:space="1" w:color="auto"/>
          <w:right w:val="single" w:sz="4" w:space="4" w:color="auto"/>
        </w:pBdr>
        <w:ind w:left="0"/>
        <w:rPr>
          <w:rFonts w:ascii="Arial" w:hAnsi="Arial" w:cs="Arial"/>
          <w:b/>
          <w:sz w:val="20"/>
          <w:szCs w:val="20"/>
        </w:rPr>
      </w:pPr>
    </w:p>
    <w:p w:rsidR="003C666B" w:rsidRDefault="003C666B" w:rsidP="003C666B">
      <w:pPr>
        <w:pStyle w:val="ListParagraph"/>
        <w:pBdr>
          <w:top w:val="single" w:sz="4" w:space="1" w:color="auto"/>
          <w:left w:val="single" w:sz="4" w:space="4" w:color="auto"/>
          <w:bottom w:val="single" w:sz="4" w:space="1" w:color="auto"/>
          <w:right w:val="single" w:sz="4" w:space="4" w:color="auto"/>
        </w:pBdr>
        <w:ind w:left="0"/>
        <w:rPr>
          <w:rFonts w:ascii="Arial" w:hAnsi="Arial" w:cs="Arial"/>
          <w:b/>
          <w:sz w:val="20"/>
          <w:szCs w:val="20"/>
        </w:rPr>
      </w:pPr>
      <w:r>
        <w:rPr>
          <w:rFonts w:ascii="Arial" w:hAnsi="Arial" w:cs="Arial"/>
          <w:b/>
          <w:sz w:val="20"/>
          <w:szCs w:val="20"/>
        </w:rPr>
        <w:t xml:space="preserve">EMPLOYEE DEVELOPMENT POLICY  </w:t>
      </w:r>
    </w:p>
    <w:p w:rsidR="003C666B" w:rsidRDefault="003C666B" w:rsidP="003C666B">
      <w:pPr>
        <w:pStyle w:val="ListParagraph"/>
        <w:pBdr>
          <w:top w:val="single" w:sz="4" w:space="1" w:color="auto"/>
          <w:left w:val="single" w:sz="4" w:space="4" w:color="auto"/>
          <w:bottom w:val="single" w:sz="4" w:space="1" w:color="auto"/>
          <w:right w:val="single" w:sz="4" w:space="4" w:color="auto"/>
        </w:pBdr>
        <w:ind w:left="0"/>
        <w:rPr>
          <w:rFonts w:ascii="Arial" w:hAnsi="Arial" w:cs="Arial"/>
          <w:b/>
          <w:sz w:val="20"/>
          <w:szCs w:val="20"/>
        </w:rPr>
      </w:pPr>
    </w:p>
    <w:p w:rsidR="003C666B" w:rsidRDefault="003C666B" w:rsidP="003C666B">
      <w:pPr>
        <w:pStyle w:val="ListParagraph"/>
        <w:pBdr>
          <w:top w:val="single" w:sz="4" w:space="1" w:color="auto"/>
          <w:left w:val="single" w:sz="4" w:space="4" w:color="auto"/>
          <w:bottom w:val="single" w:sz="4" w:space="1" w:color="auto"/>
          <w:right w:val="single" w:sz="4" w:space="4" w:color="auto"/>
        </w:pBdr>
        <w:ind w:left="0"/>
        <w:rPr>
          <w:rFonts w:ascii="Arial" w:hAnsi="Arial" w:cs="Arial"/>
          <w:sz w:val="20"/>
          <w:szCs w:val="20"/>
        </w:rPr>
      </w:pPr>
      <w:r>
        <w:rPr>
          <w:rFonts w:ascii="Arial" w:hAnsi="Arial" w:cs="Arial"/>
          <w:sz w:val="20"/>
          <w:szCs w:val="20"/>
        </w:rPr>
        <w:t xml:space="preserve">{Company name} places a high value on employee growth and development to ensure employees perform their duties to the highest quality. Success for both {company name} and its employees is dependent on each employee’s commitment to fully utilize his or her potential and to continually develop his or her abilities. {Company name} is highly committed to create a productive and positive work environment that provides orientation, performance management, and training and development that allow employees to achieve their development goals. </w:t>
      </w:r>
    </w:p>
    <w:p w:rsidR="003C666B" w:rsidRPr="00F13E16" w:rsidRDefault="003C666B" w:rsidP="003C666B">
      <w:pPr>
        <w:pStyle w:val="ListParagraph"/>
        <w:pBdr>
          <w:top w:val="single" w:sz="4" w:space="1" w:color="auto"/>
          <w:left w:val="single" w:sz="4" w:space="4" w:color="auto"/>
          <w:bottom w:val="single" w:sz="4" w:space="1" w:color="auto"/>
          <w:right w:val="single" w:sz="4" w:space="4" w:color="auto"/>
        </w:pBdr>
        <w:ind w:left="0"/>
        <w:rPr>
          <w:rFonts w:ascii="Arial" w:hAnsi="Arial" w:cs="Arial"/>
          <w:sz w:val="20"/>
          <w:szCs w:val="20"/>
        </w:rPr>
      </w:pPr>
    </w:p>
    <w:p w:rsidR="003C666B" w:rsidRDefault="003C666B" w:rsidP="003C666B">
      <w:pPr>
        <w:pStyle w:val="ListParagraph"/>
        <w:autoSpaceDE w:val="0"/>
        <w:autoSpaceDN w:val="0"/>
        <w:adjustRightInd w:val="0"/>
        <w:spacing w:after="0" w:line="240" w:lineRule="auto"/>
        <w:ind w:left="0"/>
        <w:rPr>
          <w:rFonts w:ascii="Arial" w:hAnsi="Arial" w:cs="Arial"/>
          <w:sz w:val="20"/>
          <w:szCs w:val="20"/>
        </w:rPr>
      </w:pPr>
    </w:p>
    <w:p w:rsidR="003C666B" w:rsidRDefault="003C666B" w:rsidP="003C666B">
      <w:pPr>
        <w:pStyle w:val="ListParagraph"/>
        <w:autoSpaceDE w:val="0"/>
        <w:autoSpaceDN w:val="0"/>
        <w:adjustRightInd w:val="0"/>
        <w:spacing w:after="0" w:line="240" w:lineRule="auto"/>
        <w:ind w:left="0"/>
        <w:rPr>
          <w:rFonts w:ascii="Arial" w:hAnsi="Arial" w:cs="Arial"/>
          <w:b/>
        </w:rPr>
      </w:pPr>
      <w:r>
        <w:rPr>
          <w:rFonts w:ascii="Arial" w:hAnsi="Arial" w:cs="Arial"/>
          <w:b/>
        </w:rPr>
        <w:t>PROCEDURES</w:t>
      </w:r>
    </w:p>
    <w:p w:rsidR="003C666B" w:rsidRDefault="003C666B" w:rsidP="003C666B">
      <w:pPr>
        <w:pStyle w:val="ListParagraph"/>
        <w:autoSpaceDE w:val="0"/>
        <w:autoSpaceDN w:val="0"/>
        <w:adjustRightInd w:val="0"/>
        <w:spacing w:after="0" w:line="240" w:lineRule="auto"/>
        <w:ind w:left="0"/>
        <w:rPr>
          <w:rFonts w:ascii="Arial" w:hAnsi="Arial" w:cs="Arial"/>
          <w:b/>
        </w:rPr>
      </w:pPr>
    </w:p>
    <w:p w:rsidR="003C666B" w:rsidRDefault="003C666B" w:rsidP="003C666B">
      <w:pPr>
        <w:pStyle w:val="ListParagraph"/>
        <w:autoSpaceDE w:val="0"/>
        <w:autoSpaceDN w:val="0"/>
        <w:adjustRightInd w:val="0"/>
        <w:spacing w:after="0" w:line="240" w:lineRule="auto"/>
        <w:ind w:left="0"/>
        <w:rPr>
          <w:rFonts w:ascii="Arial" w:hAnsi="Arial" w:cs="Arial"/>
          <w:b/>
          <w:i/>
          <w:sz w:val="20"/>
          <w:szCs w:val="20"/>
        </w:rPr>
      </w:pPr>
      <w:r w:rsidRPr="008C2FBD">
        <w:rPr>
          <w:rFonts w:ascii="Arial" w:hAnsi="Arial" w:cs="Arial"/>
          <w:b/>
          <w:i/>
          <w:sz w:val="20"/>
          <w:szCs w:val="20"/>
        </w:rPr>
        <w:t xml:space="preserve">The following gives a general overview of the </w:t>
      </w:r>
      <w:r>
        <w:rPr>
          <w:rFonts w:ascii="Arial" w:hAnsi="Arial" w:cs="Arial"/>
          <w:b/>
          <w:i/>
          <w:sz w:val="20"/>
          <w:szCs w:val="20"/>
        </w:rPr>
        <w:t>key</w:t>
      </w:r>
      <w:r w:rsidRPr="008C2FBD">
        <w:rPr>
          <w:rFonts w:ascii="Arial" w:hAnsi="Arial" w:cs="Arial"/>
          <w:b/>
          <w:i/>
          <w:sz w:val="20"/>
          <w:szCs w:val="20"/>
        </w:rPr>
        <w:t xml:space="preserve"> procedures for </w:t>
      </w:r>
      <w:r>
        <w:rPr>
          <w:rFonts w:ascii="Arial" w:hAnsi="Arial" w:cs="Arial"/>
          <w:b/>
          <w:i/>
          <w:sz w:val="20"/>
          <w:szCs w:val="20"/>
        </w:rPr>
        <w:t>O</w:t>
      </w:r>
      <w:r w:rsidRPr="008C2FBD">
        <w:rPr>
          <w:rFonts w:ascii="Arial" w:hAnsi="Arial" w:cs="Arial"/>
          <w:b/>
          <w:i/>
          <w:sz w:val="20"/>
          <w:szCs w:val="20"/>
        </w:rPr>
        <w:t xml:space="preserve">rientation, </w:t>
      </w:r>
      <w:r>
        <w:rPr>
          <w:rFonts w:ascii="Arial" w:hAnsi="Arial" w:cs="Arial"/>
          <w:b/>
          <w:i/>
          <w:sz w:val="20"/>
          <w:szCs w:val="20"/>
        </w:rPr>
        <w:t>P</w:t>
      </w:r>
      <w:r w:rsidRPr="008C2FBD">
        <w:rPr>
          <w:rFonts w:ascii="Arial" w:hAnsi="Arial" w:cs="Arial"/>
          <w:b/>
          <w:i/>
          <w:sz w:val="20"/>
          <w:szCs w:val="20"/>
        </w:rPr>
        <w:t>erformance managemen</w:t>
      </w:r>
      <w:r>
        <w:rPr>
          <w:rFonts w:ascii="Arial" w:hAnsi="Arial" w:cs="Arial"/>
          <w:b/>
          <w:i/>
          <w:sz w:val="20"/>
          <w:szCs w:val="20"/>
        </w:rPr>
        <w:t>t</w:t>
      </w:r>
      <w:r w:rsidRPr="008C2FBD">
        <w:rPr>
          <w:rFonts w:ascii="Arial" w:hAnsi="Arial" w:cs="Arial"/>
          <w:b/>
          <w:i/>
          <w:sz w:val="20"/>
          <w:szCs w:val="20"/>
        </w:rPr>
        <w:t xml:space="preserve"> and </w:t>
      </w:r>
      <w:r>
        <w:rPr>
          <w:rFonts w:ascii="Arial" w:hAnsi="Arial" w:cs="Arial"/>
          <w:b/>
          <w:i/>
          <w:sz w:val="20"/>
          <w:szCs w:val="20"/>
        </w:rPr>
        <w:t>T</w:t>
      </w:r>
      <w:r w:rsidRPr="008C2FBD">
        <w:rPr>
          <w:rFonts w:ascii="Arial" w:hAnsi="Arial" w:cs="Arial"/>
          <w:b/>
          <w:i/>
          <w:sz w:val="20"/>
          <w:szCs w:val="20"/>
        </w:rPr>
        <w:t>raining</w:t>
      </w:r>
      <w:r>
        <w:rPr>
          <w:rFonts w:ascii="Arial" w:hAnsi="Arial" w:cs="Arial"/>
          <w:b/>
          <w:i/>
          <w:sz w:val="20"/>
          <w:szCs w:val="20"/>
        </w:rPr>
        <w:t xml:space="preserve"> and Development</w:t>
      </w:r>
      <w:r w:rsidRPr="008C2FBD">
        <w:rPr>
          <w:rFonts w:ascii="Arial" w:hAnsi="Arial" w:cs="Arial"/>
          <w:b/>
          <w:i/>
          <w:sz w:val="20"/>
          <w:szCs w:val="20"/>
        </w:rPr>
        <w:t xml:space="preserve">. </w:t>
      </w:r>
      <w:r>
        <w:rPr>
          <w:rFonts w:ascii="Arial" w:hAnsi="Arial" w:cs="Arial"/>
          <w:b/>
          <w:i/>
          <w:sz w:val="20"/>
          <w:szCs w:val="20"/>
        </w:rPr>
        <w:t xml:space="preserve">The section on </w:t>
      </w:r>
      <w:r w:rsidRPr="008C2FBD">
        <w:rPr>
          <w:rFonts w:ascii="Arial" w:hAnsi="Arial" w:cs="Arial"/>
          <w:b/>
          <w:i/>
          <w:sz w:val="20"/>
          <w:szCs w:val="20"/>
        </w:rPr>
        <w:t xml:space="preserve">Retention, </w:t>
      </w:r>
      <w:r>
        <w:rPr>
          <w:rFonts w:ascii="Arial" w:hAnsi="Arial" w:cs="Arial"/>
          <w:b/>
          <w:i/>
          <w:sz w:val="20"/>
          <w:szCs w:val="20"/>
        </w:rPr>
        <w:t>in</w:t>
      </w:r>
      <w:r w:rsidRPr="008C2FBD">
        <w:rPr>
          <w:rFonts w:ascii="Arial" w:hAnsi="Arial" w:cs="Arial"/>
          <w:b/>
          <w:i/>
          <w:sz w:val="20"/>
          <w:szCs w:val="20"/>
        </w:rPr>
        <w:t xml:space="preserve"> the Human Resource</w:t>
      </w:r>
      <w:r>
        <w:rPr>
          <w:rFonts w:ascii="Arial" w:hAnsi="Arial" w:cs="Arial"/>
          <w:b/>
          <w:i/>
          <w:sz w:val="20"/>
          <w:szCs w:val="20"/>
        </w:rPr>
        <w:t>s</w:t>
      </w:r>
      <w:r w:rsidRPr="008C2FBD">
        <w:rPr>
          <w:rFonts w:ascii="Arial" w:hAnsi="Arial" w:cs="Arial"/>
          <w:b/>
          <w:i/>
          <w:sz w:val="20"/>
          <w:szCs w:val="20"/>
        </w:rPr>
        <w:t xml:space="preserve"> Tool Kit</w:t>
      </w:r>
      <w:r>
        <w:rPr>
          <w:rFonts w:ascii="Arial" w:hAnsi="Arial" w:cs="Arial"/>
          <w:b/>
          <w:i/>
          <w:sz w:val="20"/>
          <w:szCs w:val="20"/>
        </w:rPr>
        <w:t>,</w:t>
      </w:r>
      <w:r w:rsidRPr="008C2FBD">
        <w:rPr>
          <w:rFonts w:ascii="Arial" w:hAnsi="Arial" w:cs="Arial"/>
          <w:b/>
          <w:i/>
          <w:sz w:val="20"/>
          <w:szCs w:val="20"/>
        </w:rPr>
        <w:t xml:space="preserve"> gives detailed information on the ‘how’ and templates and samples for required forms.  </w:t>
      </w:r>
    </w:p>
    <w:p w:rsidR="003C666B" w:rsidRDefault="003C666B" w:rsidP="003C666B">
      <w:pPr>
        <w:pStyle w:val="ListParagraph"/>
        <w:autoSpaceDE w:val="0"/>
        <w:autoSpaceDN w:val="0"/>
        <w:adjustRightInd w:val="0"/>
        <w:spacing w:after="0" w:line="240" w:lineRule="auto"/>
        <w:ind w:left="0"/>
        <w:rPr>
          <w:rFonts w:ascii="Arial" w:hAnsi="Arial" w:cs="Arial"/>
          <w:b/>
          <w:i/>
          <w:sz w:val="20"/>
          <w:szCs w:val="20"/>
        </w:rPr>
      </w:pPr>
    </w:p>
    <w:p w:rsidR="003C666B" w:rsidRPr="00FE14D4" w:rsidRDefault="003C666B" w:rsidP="003C666B">
      <w:pPr>
        <w:pStyle w:val="ListParagraph"/>
        <w:autoSpaceDE w:val="0"/>
        <w:autoSpaceDN w:val="0"/>
        <w:adjustRightInd w:val="0"/>
        <w:spacing w:after="0" w:line="240" w:lineRule="auto"/>
        <w:ind w:left="0"/>
        <w:rPr>
          <w:rFonts w:ascii="Arial" w:hAnsi="Arial" w:cs="Arial"/>
          <w:b/>
          <w:sz w:val="20"/>
          <w:szCs w:val="20"/>
          <w:u w:val="single"/>
        </w:rPr>
      </w:pPr>
      <w:r w:rsidRPr="00FE14D4">
        <w:rPr>
          <w:rFonts w:ascii="Arial" w:hAnsi="Arial" w:cs="Arial"/>
          <w:b/>
          <w:sz w:val="20"/>
          <w:szCs w:val="20"/>
          <w:u w:val="single"/>
        </w:rPr>
        <w:t xml:space="preserve">Orientation </w:t>
      </w:r>
    </w:p>
    <w:p w:rsidR="003C666B" w:rsidRDefault="003C666B" w:rsidP="003C666B">
      <w:pPr>
        <w:pStyle w:val="ListParagraph"/>
        <w:autoSpaceDE w:val="0"/>
        <w:autoSpaceDN w:val="0"/>
        <w:adjustRightInd w:val="0"/>
        <w:spacing w:after="0" w:line="240" w:lineRule="auto"/>
        <w:ind w:left="0"/>
        <w:rPr>
          <w:rFonts w:ascii="Arial" w:hAnsi="Arial" w:cs="Arial"/>
          <w:b/>
          <w:sz w:val="20"/>
          <w:szCs w:val="20"/>
        </w:rPr>
      </w:pPr>
    </w:p>
    <w:p w:rsidR="003C666B" w:rsidRDefault="003C666B" w:rsidP="003C666B">
      <w:pPr>
        <w:pStyle w:val="ListParagraph"/>
        <w:numPr>
          <w:ilvl w:val="0"/>
          <w:numId w:val="20"/>
        </w:numPr>
        <w:autoSpaceDE w:val="0"/>
        <w:autoSpaceDN w:val="0"/>
        <w:adjustRightInd w:val="0"/>
        <w:spacing w:after="0" w:line="240" w:lineRule="auto"/>
        <w:rPr>
          <w:rFonts w:ascii="Arial" w:hAnsi="Arial" w:cs="Arial"/>
          <w:sz w:val="20"/>
          <w:szCs w:val="20"/>
        </w:rPr>
      </w:pPr>
      <w:r w:rsidRPr="00F6563F">
        <w:rPr>
          <w:rFonts w:ascii="Arial" w:hAnsi="Arial" w:cs="Arial"/>
          <w:sz w:val="20"/>
          <w:szCs w:val="20"/>
        </w:rPr>
        <w:t>All new employees will receive an orientation session that provides an overview of mission, general policies, procedures and operations</w:t>
      </w:r>
      <w:r>
        <w:rPr>
          <w:rFonts w:ascii="Arial" w:hAnsi="Arial" w:cs="Arial"/>
          <w:sz w:val="20"/>
          <w:szCs w:val="20"/>
        </w:rPr>
        <w:t>;</w:t>
      </w:r>
    </w:p>
    <w:p w:rsidR="003C666B" w:rsidRDefault="003C666B" w:rsidP="003C666B">
      <w:pPr>
        <w:pStyle w:val="ListParagraph"/>
        <w:numPr>
          <w:ilvl w:val="0"/>
          <w:numId w:val="20"/>
        </w:numPr>
        <w:autoSpaceDE w:val="0"/>
        <w:autoSpaceDN w:val="0"/>
        <w:adjustRightInd w:val="0"/>
        <w:spacing w:after="0" w:line="240" w:lineRule="auto"/>
        <w:rPr>
          <w:rFonts w:ascii="Arial" w:hAnsi="Arial" w:cs="Arial"/>
          <w:sz w:val="20"/>
          <w:szCs w:val="20"/>
        </w:rPr>
      </w:pPr>
      <w:r w:rsidRPr="00F6563F">
        <w:rPr>
          <w:rFonts w:ascii="Arial" w:hAnsi="Arial" w:cs="Arial"/>
          <w:sz w:val="20"/>
          <w:szCs w:val="20"/>
        </w:rPr>
        <w:t>The orientation also involves an opportunity for the employee to learn the performance expectations for his or her position</w:t>
      </w:r>
      <w:r>
        <w:rPr>
          <w:rFonts w:ascii="Arial" w:hAnsi="Arial" w:cs="Arial"/>
          <w:sz w:val="20"/>
          <w:szCs w:val="20"/>
        </w:rPr>
        <w:t>;</w:t>
      </w:r>
    </w:p>
    <w:p w:rsidR="003C666B" w:rsidRDefault="003C666B" w:rsidP="003C666B">
      <w:pPr>
        <w:pStyle w:val="ListParagraph"/>
        <w:numPr>
          <w:ilvl w:val="0"/>
          <w:numId w:val="20"/>
        </w:numPr>
        <w:autoSpaceDE w:val="0"/>
        <w:autoSpaceDN w:val="0"/>
        <w:adjustRightInd w:val="0"/>
        <w:spacing w:after="0" w:line="240" w:lineRule="auto"/>
        <w:rPr>
          <w:rFonts w:ascii="Arial" w:hAnsi="Arial" w:cs="Arial"/>
          <w:sz w:val="20"/>
          <w:szCs w:val="20"/>
        </w:rPr>
      </w:pPr>
      <w:r w:rsidRPr="00F6563F">
        <w:rPr>
          <w:rFonts w:ascii="Arial" w:hAnsi="Arial" w:cs="Arial"/>
          <w:sz w:val="20"/>
          <w:szCs w:val="20"/>
        </w:rPr>
        <w:t xml:space="preserve">The {company name} Employee Handbook </w:t>
      </w:r>
      <w:r>
        <w:rPr>
          <w:rFonts w:ascii="Arial" w:hAnsi="Arial" w:cs="Arial"/>
          <w:sz w:val="20"/>
          <w:szCs w:val="20"/>
        </w:rPr>
        <w:t xml:space="preserve">and Safety Program </w:t>
      </w:r>
      <w:r w:rsidRPr="00F6563F">
        <w:rPr>
          <w:rFonts w:ascii="Arial" w:hAnsi="Arial" w:cs="Arial"/>
          <w:sz w:val="20"/>
          <w:szCs w:val="20"/>
        </w:rPr>
        <w:t>will be reviewed in detail and the employee will be asked to sign off on his or her adherence to follow the policies and procedures</w:t>
      </w:r>
      <w:r>
        <w:rPr>
          <w:rFonts w:ascii="Arial" w:hAnsi="Arial" w:cs="Arial"/>
          <w:sz w:val="20"/>
          <w:szCs w:val="20"/>
        </w:rPr>
        <w:t>;</w:t>
      </w:r>
    </w:p>
    <w:p w:rsidR="003C666B" w:rsidRDefault="003C666B" w:rsidP="003C666B">
      <w:pPr>
        <w:pStyle w:val="ListParagraph"/>
        <w:numPr>
          <w:ilvl w:val="0"/>
          <w:numId w:val="20"/>
        </w:numPr>
        <w:autoSpaceDE w:val="0"/>
        <w:autoSpaceDN w:val="0"/>
        <w:adjustRightInd w:val="0"/>
        <w:spacing w:after="0" w:line="240" w:lineRule="auto"/>
        <w:rPr>
          <w:rFonts w:ascii="Arial" w:hAnsi="Arial" w:cs="Arial"/>
          <w:sz w:val="20"/>
          <w:szCs w:val="20"/>
        </w:rPr>
      </w:pPr>
      <w:r>
        <w:rPr>
          <w:rFonts w:ascii="Arial" w:hAnsi="Arial" w:cs="Arial"/>
          <w:sz w:val="20"/>
          <w:szCs w:val="20"/>
        </w:rPr>
        <w:t>{Title of position} will be responsible for facilitating the orientation program.</w:t>
      </w:r>
    </w:p>
    <w:p w:rsidR="003C666B" w:rsidRDefault="003C666B" w:rsidP="003C666B">
      <w:pPr>
        <w:autoSpaceDE w:val="0"/>
        <w:autoSpaceDN w:val="0"/>
        <w:adjustRightInd w:val="0"/>
        <w:spacing w:after="0" w:line="240" w:lineRule="auto"/>
        <w:rPr>
          <w:rFonts w:ascii="Arial" w:hAnsi="Arial" w:cs="Arial"/>
          <w:sz w:val="20"/>
          <w:szCs w:val="20"/>
        </w:rPr>
      </w:pPr>
    </w:p>
    <w:p w:rsidR="003C666B" w:rsidRDefault="003C666B" w:rsidP="003C666B">
      <w:pPr>
        <w:autoSpaceDE w:val="0"/>
        <w:autoSpaceDN w:val="0"/>
        <w:adjustRightInd w:val="0"/>
        <w:spacing w:after="0" w:line="240" w:lineRule="auto"/>
        <w:rPr>
          <w:rFonts w:ascii="Arial" w:hAnsi="Arial" w:cs="Arial"/>
          <w:b/>
          <w:sz w:val="20"/>
          <w:szCs w:val="20"/>
        </w:rPr>
      </w:pPr>
      <w:r w:rsidRPr="00FE14D4">
        <w:rPr>
          <w:rFonts w:ascii="Arial" w:hAnsi="Arial" w:cs="Arial"/>
          <w:b/>
          <w:sz w:val="20"/>
          <w:szCs w:val="20"/>
          <w:u w:val="single"/>
        </w:rPr>
        <w:t xml:space="preserve">Performance Management </w:t>
      </w:r>
    </w:p>
    <w:p w:rsidR="003C666B" w:rsidRDefault="003C666B" w:rsidP="003C666B">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The purpose of the performance management process is to assess the performance of each employee and to set goals with the employee to achieve his or her personal development goals. </w:t>
      </w:r>
    </w:p>
    <w:p w:rsidR="003C666B" w:rsidRDefault="003C666B" w:rsidP="003C666B">
      <w:pPr>
        <w:autoSpaceDE w:val="0"/>
        <w:autoSpaceDN w:val="0"/>
        <w:adjustRightInd w:val="0"/>
        <w:spacing w:after="0" w:line="240" w:lineRule="auto"/>
        <w:rPr>
          <w:rFonts w:ascii="Arial" w:hAnsi="Arial" w:cs="Arial"/>
          <w:sz w:val="20"/>
          <w:szCs w:val="20"/>
        </w:rPr>
      </w:pPr>
    </w:p>
    <w:p w:rsidR="003C666B" w:rsidRDefault="003C666B" w:rsidP="003C666B">
      <w:pPr>
        <w:pStyle w:val="ListParagraph"/>
        <w:numPr>
          <w:ilvl w:val="0"/>
          <w:numId w:val="21"/>
        </w:numPr>
        <w:autoSpaceDE w:val="0"/>
        <w:autoSpaceDN w:val="0"/>
        <w:adjustRightInd w:val="0"/>
        <w:spacing w:after="0" w:line="240" w:lineRule="auto"/>
        <w:rPr>
          <w:rFonts w:ascii="Arial" w:hAnsi="Arial" w:cs="Arial"/>
          <w:sz w:val="20"/>
          <w:szCs w:val="20"/>
        </w:rPr>
      </w:pPr>
      <w:r>
        <w:rPr>
          <w:rFonts w:ascii="Arial" w:hAnsi="Arial" w:cs="Arial"/>
          <w:sz w:val="20"/>
          <w:szCs w:val="20"/>
        </w:rPr>
        <w:t>Each employee will have a performance appraisal meeting with his or manager in {month or quarter} of each year;</w:t>
      </w:r>
    </w:p>
    <w:p w:rsidR="003C666B" w:rsidRDefault="003C666B" w:rsidP="003C666B">
      <w:pPr>
        <w:pStyle w:val="ListParagraph"/>
        <w:numPr>
          <w:ilvl w:val="0"/>
          <w:numId w:val="21"/>
        </w:numPr>
        <w:autoSpaceDE w:val="0"/>
        <w:autoSpaceDN w:val="0"/>
        <w:adjustRightInd w:val="0"/>
        <w:spacing w:after="0" w:line="240" w:lineRule="auto"/>
        <w:rPr>
          <w:rFonts w:ascii="Arial" w:hAnsi="Arial" w:cs="Arial"/>
          <w:sz w:val="20"/>
          <w:szCs w:val="20"/>
        </w:rPr>
      </w:pPr>
      <w:r>
        <w:rPr>
          <w:rFonts w:ascii="Arial" w:hAnsi="Arial" w:cs="Arial"/>
          <w:sz w:val="20"/>
          <w:szCs w:val="20"/>
        </w:rPr>
        <w:t>The employee will complete the self-assessment portion of the performance appraisal form in preparation for the appraisal meeting;</w:t>
      </w:r>
    </w:p>
    <w:p w:rsidR="003C666B" w:rsidRDefault="003C666B" w:rsidP="003C666B">
      <w:pPr>
        <w:pStyle w:val="ListParagraph"/>
        <w:numPr>
          <w:ilvl w:val="0"/>
          <w:numId w:val="21"/>
        </w:numPr>
        <w:autoSpaceDE w:val="0"/>
        <w:autoSpaceDN w:val="0"/>
        <w:adjustRightInd w:val="0"/>
        <w:spacing w:after="0" w:line="240" w:lineRule="auto"/>
        <w:rPr>
          <w:rFonts w:ascii="Arial" w:hAnsi="Arial" w:cs="Arial"/>
          <w:sz w:val="20"/>
          <w:szCs w:val="20"/>
        </w:rPr>
      </w:pPr>
      <w:r>
        <w:rPr>
          <w:rFonts w:ascii="Arial" w:hAnsi="Arial" w:cs="Arial"/>
          <w:sz w:val="20"/>
          <w:szCs w:val="20"/>
        </w:rPr>
        <w:t>The supervisor/manager will complete the appraisal form in full detail in preparation for the appraisal meeting;</w:t>
      </w:r>
    </w:p>
    <w:p w:rsidR="003C666B" w:rsidRDefault="003C666B" w:rsidP="003C666B">
      <w:pPr>
        <w:pStyle w:val="ListParagraph"/>
        <w:numPr>
          <w:ilvl w:val="0"/>
          <w:numId w:val="21"/>
        </w:numPr>
        <w:autoSpaceDE w:val="0"/>
        <w:autoSpaceDN w:val="0"/>
        <w:adjustRightInd w:val="0"/>
        <w:spacing w:after="0" w:line="240" w:lineRule="auto"/>
        <w:rPr>
          <w:rFonts w:ascii="Arial" w:hAnsi="Arial" w:cs="Arial"/>
          <w:sz w:val="20"/>
          <w:szCs w:val="20"/>
        </w:rPr>
      </w:pPr>
      <w:r>
        <w:rPr>
          <w:rFonts w:ascii="Arial" w:hAnsi="Arial" w:cs="Arial"/>
          <w:sz w:val="20"/>
          <w:szCs w:val="20"/>
        </w:rPr>
        <w:t>The supervisor/manager will set a date and time for the appraisal meeting and this will be an uninterrupted period of time to focus on the discussion with the employee;</w:t>
      </w:r>
    </w:p>
    <w:p w:rsidR="003C666B" w:rsidRDefault="003C666B" w:rsidP="003C666B">
      <w:pPr>
        <w:pStyle w:val="ListParagraph"/>
        <w:numPr>
          <w:ilvl w:val="0"/>
          <w:numId w:val="21"/>
        </w:numPr>
        <w:autoSpaceDE w:val="0"/>
        <w:autoSpaceDN w:val="0"/>
        <w:adjustRightInd w:val="0"/>
        <w:spacing w:after="0" w:line="240" w:lineRule="auto"/>
        <w:rPr>
          <w:rFonts w:ascii="Arial" w:hAnsi="Arial" w:cs="Arial"/>
          <w:sz w:val="20"/>
          <w:szCs w:val="20"/>
        </w:rPr>
      </w:pPr>
      <w:r>
        <w:rPr>
          <w:rFonts w:ascii="Arial" w:hAnsi="Arial" w:cs="Arial"/>
          <w:sz w:val="20"/>
          <w:szCs w:val="20"/>
        </w:rPr>
        <w:t>The supervisor/manager conducts the performance review meeting in a formalized process to discuss with the employee the achievement of his or her goals for the past year, set performance goals for the next year and set a development plan to achieve those goals;</w:t>
      </w:r>
    </w:p>
    <w:p w:rsidR="003C666B" w:rsidRDefault="003C666B" w:rsidP="003C666B">
      <w:pPr>
        <w:pStyle w:val="ListParagraph"/>
        <w:numPr>
          <w:ilvl w:val="0"/>
          <w:numId w:val="21"/>
        </w:numPr>
        <w:autoSpaceDE w:val="0"/>
        <w:autoSpaceDN w:val="0"/>
        <w:adjustRightInd w:val="0"/>
        <w:spacing w:after="0" w:line="240" w:lineRule="auto"/>
        <w:rPr>
          <w:rFonts w:ascii="Arial" w:hAnsi="Arial" w:cs="Arial"/>
          <w:sz w:val="20"/>
          <w:szCs w:val="20"/>
        </w:rPr>
      </w:pPr>
      <w:r>
        <w:rPr>
          <w:rFonts w:ascii="Arial" w:hAnsi="Arial" w:cs="Arial"/>
          <w:sz w:val="20"/>
          <w:szCs w:val="20"/>
        </w:rPr>
        <w:t>Once agreement has been reached by the manager/supervisor and employee, the performance appraisal is signed;</w:t>
      </w:r>
    </w:p>
    <w:p w:rsidR="003C666B" w:rsidRDefault="003C666B" w:rsidP="003C666B">
      <w:pPr>
        <w:pStyle w:val="ListParagraph"/>
        <w:numPr>
          <w:ilvl w:val="0"/>
          <w:numId w:val="21"/>
        </w:num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The employee and manager will develop a ‘Personal Development Plan’ identifying coaching, mentoring and training required in the next year to achieve performance objectives goals for the next year;</w:t>
      </w:r>
    </w:p>
    <w:p w:rsidR="003C666B" w:rsidRDefault="003C666B" w:rsidP="003C666B">
      <w:pPr>
        <w:pStyle w:val="ListParagraph"/>
        <w:numPr>
          <w:ilvl w:val="0"/>
          <w:numId w:val="21"/>
        </w:numPr>
        <w:autoSpaceDE w:val="0"/>
        <w:autoSpaceDN w:val="0"/>
        <w:adjustRightInd w:val="0"/>
        <w:spacing w:after="0" w:line="240" w:lineRule="auto"/>
        <w:rPr>
          <w:rFonts w:ascii="Arial" w:hAnsi="Arial" w:cs="Arial"/>
          <w:sz w:val="20"/>
          <w:szCs w:val="20"/>
        </w:rPr>
      </w:pPr>
      <w:r>
        <w:rPr>
          <w:rFonts w:ascii="Arial" w:hAnsi="Arial" w:cs="Arial"/>
          <w:sz w:val="20"/>
          <w:szCs w:val="20"/>
        </w:rPr>
        <w:t>A copy of the completed and signed performance appraisal is provided to the employee, the manager and Human Resources department (if applicable). A copy of the signed appraisal is placed in the employee’s personnel file.</w:t>
      </w:r>
    </w:p>
    <w:p w:rsidR="003C666B" w:rsidRDefault="003C666B" w:rsidP="003C666B">
      <w:pPr>
        <w:autoSpaceDE w:val="0"/>
        <w:autoSpaceDN w:val="0"/>
        <w:adjustRightInd w:val="0"/>
        <w:spacing w:after="0" w:line="240" w:lineRule="auto"/>
        <w:rPr>
          <w:rFonts w:ascii="Arial" w:hAnsi="Arial" w:cs="Arial"/>
          <w:sz w:val="20"/>
          <w:szCs w:val="20"/>
        </w:rPr>
      </w:pPr>
    </w:p>
    <w:p w:rsidR="003C666B" w:rsidRDefault="003C666B" w:rsidP="003C666B">
      <w:pPr>
        <w:autoSpaceDE w:val="0"/>
        <w:autoSpaceDN w:val="0"/>
        <w:adjustRightInd w:val="0"/>
        <w:spacing w:after="0" w:line="240" w:lineRule="auto"/>
        <w:rPr>
          <w:rFonts w:ascii="Arial" w:hAnsi="Arial" w:cs="Arial"/>
          <w:b/>
          <w:sz w:val="20"/>
          <w:szCs w:val="20"/>
        </w:rPr>
      </w:pPr>
      <w:r w:rsidRPr="00FE14D4">
        <w:rPr>
          <w:rFonts w:ascii="Arial" w:hAnsi="Arial" w:cs="Arial"/>
          <w:b/>
          <w:sz w:val="20"/>
          <w:szCs w:val="20"/>
          <w:u w:val="single"/>
        </w:rPr>
        <w:t xml:space="preserve">Training and Development </w:t>
      </w:r>
    </w:p>
    <w:p w:rsidR="003C666B" w:rsidRDefault="003C666B" w:rsidP="003C666B">
      <w:pPr>
        <w:pStyle w:val="ListParagraph"/>
        <w:numPr>
          <w:ilvl w:val="0"/>
          <w:numId w:val="22"/>
        </w:numPr>
        <w:autoSpaceDE w:val="0"/>
        <w:autoSpaceDN w:val="0"/>
        <w:adjustRightInd w:val="0"/>
        <w:spacing w:after="0" w:line="240" w:lineRule="auto"/>
        <w:rPr>
          <w:rFonts w:ascii="Arial" w:hAnsi="Arial" w:cs="Arial"/>
          <w:sz w:val="20"/>
          <w:szCs w:val="20"/>
        </w:rPr>
      </w:pPr>
      <w:r>
        <w:rPr>
          <w:rFonts w:ascii="Arial" w:hAnsi="Arial" w:cs="Arial"/>
          <w:sz w:val="20"/>
          <w:szCs w:val="20"/>
        </w:rPr>
        <w:t>In certain cases, {company name} will pay for or reimburse the registration or tuition fee for pre-authorized or approved seminars, workshops or courses conducted by recognized landscaping and related trades associations and other relevant institutions i.e. apprenticeship, colleges, continuous education programs, etc.;</w:t>
      </w:r>
    </w:p>
    <w:p w:rsidR="003C666B" w:rsidRDefault="003C666B" w:rsidP="003C666B">
      <w:pPr>
        <w:pStyle w:val="ListParagraph"/>
        <w:numPr>
          <w:ilvl w:val="0"/>
          <w:numId w:val="22"/>
        </w:numPr>
        <w:autoSpaceDE w:val="0"/>
        <w:autoSpaceDN w:val="0"/>
        <w:adjustRightInd w:val="0"/>
        <w:spacing w:after="0" w:line="240" w:lineRule="auto"/>
        <w:rPr>
          <w:rFonts w:ascii="Arial" w:hAnsi="Arial" w:cs="Arial"/>
          <w:sz w:val="20"/>
          <w:szCs w:val="20"/>
        </w:rPr>
      </w:pPr>
      <w:r>
        <w:rPr>
          <w:rFonts w:ascii="Arial" w:hAnsi="Arial" w:cs="Arial"/>
          <w:sz w:val="20"/>
          <w:szCs w:val="20"/>
        </w:rPr>
        <w:t>An employee will request in writing, a minimum of four (4) weeks for financial assistance before the course is to take place to qualify for reimbursement;</w:t>
      </w:r>
    </w:p>
    <w:p w:rsidR="003C666B" w:rsidRDefault="003C666B" w:rsidP="003C666B">
      <w:pPr>
        <w:pStyle w:val="ListParagraph"/>
        <w:numPr>
          <w:ilvl w:val="0"/>
          <w:numId w:val="22"/>
        </w:numPr>
        <w:autoSpaceDE w:val="0"/>
        <w:autoSpaceDN w:val="0"/>
        <w:adjustRightInd w:val="0"/>
        <w:spacing w:after="0" w:line="240" w:lineRule="auto"/>
        <w:rPr>
          <w:rFonts w:ascii="Arial" w:hAnsi="Arial" w:cs="Arial"/>
          <w:sz w:val="20"/>
          <w:szCs w:val="20"/>
        </w:rPr>
      </w:pPr>
      <w:r>
        <w:rPr>
          <w:rFonts w:ascii="Arial" w:hAnsi="Arial" w:cs="Arial"/>
          <w:sz w:val="20"/>
          <w:szCs w:val="20"/>
        </w:rPr>
        <w:t>Reimbursement will occur upon proven successful completion of the course;</w:t>
      </w:r>
    </w:p>
    <w:p w:rsidR="003C666B" w:rsidRDefault="003C666B" w:rsidP="003C666B">
      <w:pPr>
        <w:pStyle w:val="ListParagraph"/>
        <w:numPr>
          <w:ilvl w:val="0"/>
          <w:numId w:val="22"/>
        </w:numPr>
        <w:autoSpaceDE w:val="0"/>
        <w:autoSpaceDN w:val="0"/>
        <w:adjustRightInd w:val="0"/>
        <w:spacing w:after="0" w:line="240" w:lineRule="auto"/>
        <w:rPr>
          <w:rFonts w:ascii="Arial" w:hAnsi="Arial" w:cs="Arial"/>
          <w:sz w:val="20"/>
          <w:szCs w:val="20"/>
        </w:rPr>
      </w:pPr>
      <w:r>
        <w:rPr>
          <w:rFonts w:ascii="Arial" w:hAnsi="Arial" w:cs="Arial"/>
          <w:sz w:val="20"/>
          <w:szCs w:val="20"/>
        </w:rPr>
        <w:t>Should the employee not attend a prepaid program, the cost will be deducted from the employee’s pay cheque(s);</w:t>
      </w:r>
    </w:p>
    <w:p w:rsidR="003C666B" w:rsidRDefault="003C666B" w:rsidP="003C666B">
      <w:pPr>
        <w:pStyle w:val="ListParagraph"/>
        <w:numPr>
          <w:ilvl w:val="0"/>
          <w:numId w:val="22"/>
        </w:numPr>
        <w:autoSpaceDE w:val="0"/>
        <w:autoSpaceDN w:val="0"/>
        <w:adjustRightInd w:val="0"/>
        <w:spacing w:after="0" w:line="240" w:lineRule="auto"/>
        <w:rPr>
          <w:rFonts w:ascii="Arial" w:hAnsi="Arial" w:cs="Arial"/>
          <w:sz w:val="20"/>
          <w:szCs w:val="20"/>
        </w:rPr>
      </w:pPr>
      <w:r>
        <w:rPr>
          <w:rFonts w:ascii="Arial" w:hAnsi="Arial" w:cs="Arial"/>
          <w:sz w:val="20"/>
          <w:szCs w:val="20"/>
        </w:rPr>
        <w:t>A training log will be maintained in the employee’s personnel file detailing internal and external training courses completed.</w:t>
      </w:r>
    </w:p>
    <w:p w:rsidR="003C666B" w:rsidRDefault="003C666B" w:rsidP="003C666B">
      <w:pPr>
        <w:autoSpaceDE w:val="0"/>
        <w:autoSpaceDN w:val="0"/>
        <w:adjustRightInd w:val="0"/>
        <w:spacing w:after="0" w:line="240" w:lineRule="auto"/>
        <w:rPr>
          <w:rFonts w:ascii="Arial" w:hAnsi="Arial" w:cs="Arial"/>
          <w:sz w:val="20"/>
          <w:szCs w:val="20"/>
        </w:rPr>
      </w:pPr>
    </w:p>
    <w:p w:rsidR="003C666B" w:rsidRPr="00F37F41" w:rsidRDefault="003C666B" w:rsidP="003C666B">
      <w:pPr>
        <w:autoSpaceDE w:val="0"/>
        <w:autoSpaceDN w:val="0"/>
        <w:adjustRightInd w:val="0"/>
        <w:spacing w:after="0" w:line="240" w:lineRule="auto"/>
        <w:rPr>
          <w:rFonts w:ascii="Arial" w:hAnsi="Arial" w:cs="Arial"/>
          <w:b/>
          <w:sz w:val="20"/>
          <w:szCs w:val="20"/>
          <w:u w:val="single"/>
        </w:rPr>
      </w:pPr>
      <w:r w:rsidRPr="00F37F41">
        <w:rPr>
          <w:rFonts w:ascii="Arial" w:hAnsi="Arial" w:cs="Arial"/>
          <w:b/>
          <w:sz w:val="20"/>
          <w:szCs w:val="20"/>
          <w:u w:val="single"/>
        </w:rPr>
        <w:t xml:space="preserve">Succession Planning </w:t>
      </w:r>
    </w:p>
    <w:p w:rsidR="003C666B" w:rsidRPr="00F37F41" w:rsidRDefault="003C666B" w:rsidP="003C666B">
      <w:pPr>
        <w:autoSpaceDE w:val="0"/>
        <w:autoSpaceDN w:val="0"/>
        <w:adjustRightInd w:val="0"/>
        <w:spacing w:after="0" w:line="240" w:lineRule="auto"/>
        <w:rPr>
          <w:rFonts w:ascii="Arial" w:hAnsi="Arial" w:cs="Arial"/>
          <w:sz w:val="20"/>
          <w:szCs w:val="20"/>
        </w:rPr>
      </w:pPr>
    </w:p>
    <w:p w:rsidR="003C666B" w:rsidRPr="00F37F41" w:rsidRDefault="003C666B" w:rsidP="003C666B">
      <w:pPr>
        <w:autoSpaceDE w:val="0"/>
        <w:autoSpaceDN w:val="0"/>
        <w:adjustRightInd w:val="0"/>
        <w:spacing w:after="0" w:line="240" w:lineRule="auto"/>
        <w:rPr>
          <w:rFonts w:ascii="Arial" w:hAnsi="Arial" w:cs="Arial"/>
          <w:sz w:val="20"/>
          <w:szCs w:val="20"/>
        </w:rPr>
      </w:pPr>
      <w:r w:rsidRPr="00F37F41">
        <w:rPr>
          <w:rFonts w:ascii="Arial" w:hAnsi="Arial" w:cs="Arial"/>
          <w:sz w:val="20"/>
          <w:szCs w:val="20"/>
        </w:rPr>
        <w:t xml:space="preserve">Succession planning is a process that ensures the business is planning for future replacements of senior </w:t>
      </w:r>
      <w:r>
        <w:rPr>
          <w:rFonts w:ascii="Arial" w:hAnsi="Arial" w:cs="Arial"/>
          <w:sz w:val="20"/>
          <w:szCs w:val="20"/>
        </w:rPr>
        <w:t xml:space="preserve">or specialized </w:t>
      </w:r>
      <w:r w:rsidRPr="00F37F41">
        <w:rPr>
          <w:rFonts w:ascii="Arial" w:hAnsi="Arial" w:cs="Arial"/>
          <w:sz w:val="20"/>
          <w:szCs w:val="20"/>
        </w:rPr>
        <w:t>positions when they become vacant</w:t>
      </w:r>
      <w:r>
        <w:rPr>
          <w:rFonts w:ascii="Arial" w:hAnsi="Arial" w:cs="Arial"/>
          <w:sz w:val="20"/>
          <w:szCs w:val="20"/>
        </w:rPr>
        <w:t>. This is done</w:t>
      </w:r>
      <w:r w:rsidRPr="00F37F41">
        <w:rPr>
          <w:rFonts w:ascii="Arial" w:hAnsi="Arial" w:cs="Arial"/>
          <w:sz w:val="20"/>
          <w:szCs w:val="20"/>
        </w:rPr>
        <w:t xml:space="preserve"> by identifying high potential employees who exemplify superior performance in their current job and have the skills, abilities and desire to take on more senior responsibilities. High potential employees are chosen based on an established criteria and each employee is assessed by the same criteria. An employee may self-select or a manager may propose an employee for succession planning. A career development plan is created in collaboration with the high potential employee and the employee’s manager. The progress of the development plan is managed regularly by the employee and manager; and reviewed quarterly/semi-annually by the management team. </w:t>
      </w:r>
    </w:p>
    <w:p w:rsidR="003C666B" w:rsidRPr="00F37F41" w:rsidRDefault="003C666B" w:rsidP="003C666B">
      <w:pPr>
        <w:autoSpaceDE w:val="0"/>
        <w:autoSpaceDN w:val="0"/>
        <w:adjustRightInd w:val="0"/>
        <w:spacing w:after="0" w:line="240" w:lineRule="auto"/>
        <w:rPr>
          <w:rFonts w:ascii="Arial" w:hAnsi="Arial" w:cs="Arial"/>
          <w:sz w:val="20"/>
          <w:szCs w:val="20"/>
        </w:rPr>
      </w:pPr>
    </w:p>
    <w:p w:rsidR="003C666B" w:rsidRPr="004F5DD1" w:rsidRDefault="003C666B" w:rsidP="003C666B">
      <w:pPr>
        <w:autoSpaceDE w:val="0"/>
        <w:autoSpaceDN w:val="0"/>
        <w:adjustRightInd w:val="0"/>
        <w:spacing w:after="0" w:line="240" w:lineRule="auto"/>
        <w:rPr>
          <w:rFonts w:ascii="Arial" w:hAnsi="Arial" w:cs="Arial"/>
          <w:b/>
          <w:i/>
          <w:sz w:val="20"/>
          <w:szCs w:val="20"/>
        </w:rPr>
      </w:pPr>
      <w:r w:rsidRPr="00F37F41">
        <w:rPr>
          <w:rFonts w:ascii="Arial" w:hAnsi="Arial" w:cs="Arial"/>
          <w:b/>
          <w:i/>
          <w:sz w:val="20"/>
          <w:szCs w:val="20"/>
        </w:rPr>
        <w:t>Employees who are identified as high potential employees are not guaranteed a more senior position. It represents the opportunity for an employee to prepare him/herself if a suitable position becomes available.</w:t>
      </w:r>
      <w:r>
        <w:rPr>
          <w:rFonts w:ascii="Arial" w:hAnsi="Arial" w:cs="Arial"/>
          <w:b/>
          <w:i/>
          <w:sz w:val="20"/>
          <w:szCs w:val="20"/>
        </w:rPr>
        <w:t xml:space="preserve"> </w:t>
      </w:r>
    </w:p>
    <w:p w:rsidR="003C666B" w:rsidRPr="00DE20D5" w:rsidRDefault="003C666B" w:rsidP="003C666B">
      <w:pPr>
        <w:autoSpaceDE w:val="0"/>
        <w:autoSpaceDN w:val="0"/>
        <w:adjustRightInd w:val="0"/>
        <w:spacing w:after="0" w:line="240" w:lineRule="auto"/>
        <w:rPr>
          <w:rFonts w:ascii="Arial" w:hAnsi="Arial" w:cs="Arial"/>
          <w:sz w:val="20"/>
          <w:szCs w:val="20"/>
        </w:rPr>
      </w:pPr>
    </w:p>
    <w:p w:rsidR="003C666B" w:rsidRDefault="003C666B" w:rsidP="003C666B">
      <w:pPr>
        <w:autoSpaceDE w:val="0"/>
        <w:autoSpaceDN w:val="0"/>
        <w:adjustRightInd w:val="0"/>
        <w:spacing w:after="0" w:line="240" w:lineRule="auto"/>
        <w:rPr>
          <w:rFonts w:ascii="Arial" w:hAnsi="Arial" w:cs="Arial"/>
          <w:b/>
          <w:sz w:val="20"/>
          <w:szCs w:val="20"/>
        </w:rPr>
      </w:pPr>
    </w:p>
    <w:p w:rsidR="003C666B" w:rsidRDefault="003C666B" w:rsidP="003C666B">
      <w:pPr>
        <w:autoSpaceDE w:val="0"/>
        <w:autoSpaceDN w:val="0"/>
        <w:adjustRightInd w:val="0"/>
        <w:spacing w:after="0" w:line="240" w:lineRule="auto"/>
        <w:rPr>
          <w:rFonts w:ascii="Arial" w:hAnsi="Arial" w:cs="Arial"/>
          <w:b/>
          <w:sz w:val="20"/>
          <w:szCs w:val="20"/>
        </w:rPr>
      </w:pPr>
      <w:r>
        <w:rPr>
          <w:rFonts w:ascii="Arial" w:hAnsi="Arial" w:cs="Arial"/>
          <w:b/>
          <w:sz w:val="20"/>
          <w:szCs w:val="20"/>
        </w:rPr>
        <w:t xml:space="preserve"> </w:t>
      </w:r>
    </w:p>
    <w:p w:rsidR="003C666B" w:rsidRDefault="003C666B" w:rsidP="003C666B">
      <w:pPr>
        <w:autoSpaceDE w:val="0"/>
        <w:autoSpaceDN w:val="0"/>
        <w:adjustRightInd w:val="0"/>
        <w:spacing w:after="0" w:line="240" w:lineRule="auto"/>
        <w:rPr>
          <w:rFonts w:ascii="Arial" w:hAnsi="Arial" w:cs="Arial"/>
          <w:b/>
          <w:sz w:val="20"/>
          <w:szCs w:val="20"/>
        </w:rPr>
      </w:pPr>
    </w:p>
    <w:p w:rsidR="003C666B" w:rsidRDefault="003C666B" w:rsidP="003C666B">
      <w:pPr>
        <w:autoSpaceDE w:val="0"/>
        <w:autoSpaceDN w:val="0"/>
        <w:adjustRightInd w:val="0"/>
        <w:spacing w:after="0" w:line="240" w:lineRule="auto"/>
        <w:rPr>
          <w:rFonts w:ascii="Arial" w:hAnsi="Arial" w:cs="Arial"/>
          <w:b/>
          <w:sz w:val="20"/>
          <w:szCs w:val="20"/>
        </w:rPr>
      </w:pPr>
    </w:p>
    <w:p w:rsidR="003C666B" w:rsidRDefault="003C666B" w:rsidP="003C666B">
      <w:pPr>
        <w:autoSpaceDE w:val="0"/>
        <w:autoSpaceDN w:val="0"/>
        <w:adjustRightInd w:val="0"/>
        <w:spacing w:after="0" w:line="240" w:lineRule="auto"/>
        <w:rPr>
          <w:rFonts w:ascii="Arial" w:hAnsi="Arial" w:cs="Arial"/>
          <w:b/>
          <w:sz w:val="20"/>
          <w:szCs w:val="20"/>
        </w:rPr>
      </w:pPr>
    </w:p>
    <w:p w:rsidR="003C666B" w:rsidRDefault="003C666B" w:rsidP="003C666B">
      <w:pPr>
        <w:autoSpaceDE w:val="0"/>
        <w:autoSpaceDN w:val="0"/>
        <w:adjustRightInd w:val="0"/>
        <w:spacing w:after="0" w:line="240" w:lineRule="auto"/>
        <w:rPr>
          <w:rFonts w:ascii="Arial" w:hAnsi="Arial" w:cs="Arial"/>
          <w:b/>
          <w:sz w:val="20"/>
          <w:szCs w:val="20"/>
        </w:rPr>
      </w:pPr>
    </w:p>
    <w:p w:rsidR="003C666B" w:rsidRDefault="003C666B" w:rsidP="003C666B">
      <w:pPr>
        <w:autoSpaceDE w:val="0"/>
        <w:autoSpaceDN w:val="0"/>
        <w:adjustRightInd w:val="0"/>
        <w:spacing w:after="0" w:line="240" w:lineRule="auto"/>
        <w:rPr>
          <w:rFonts w:ascii="Arial" w:hAnsi="Arial" w:cs="Arial"/>
          <w:b/>
          <w:sz w:val="20"/>
          <w:szCs w:val="20"/>
        </w:rPr>
      </w:pPr>
    </w:p>
    <w:p w:rsidR="003C666B" w:rsidRDefault="003C666B" w:rsidP="003C666B">
      <w:pPr>
        <w:autoSpaceDE w:val="0"/>
        <w:autoSpaceDN w:val="0"/>
        <w:adjustRightInd w:val="0"/>
        <w:spacing w:after="0" w:line="240" w:lineRule="auto"/>
        <w:rPr>
          <w:rFonts w:ascii="Arial" w:hAnsi="Arial" w:cs="Arial"/>
          <w:b/>
          <w:sz w:val="20"/>
          <w:szCs w:val="20"/>
        </w:rPr>
      </w:pPr>
    </w:p>
    <w:p w:rsidR="003C666B" w:rsidRDefault="003C666B" w:rsidP="003C666B">
      <w:pPr>
        <w:autoSpaceDE w:val="0"/>
        <w:autoSpaceDN w:val="0"/>
        <w:adjustRightInd w:val="0"/>
        <w:spacing w:after="0" w:line="240" w:lineRule="auto"/>
        <w:rPr>
          <w:rFonts w:ascii="Arial" w:hAnsi="Arial" w:cs="Arial"/>
          <w:b/>
          <w:sz w:val="20"/>
          <w:szCs w:val="20"/>
        </w:rPr>
      </w:pPr>
    </w:p>
    <w:p w:rsidR="003C666B" w:rsidRDefault="003C666B" w:rsidP="003C666B">
      <w:pPr>
        <w:autoSpaceDE w:val="0"/>
        <w:autoSpaceDN w:val="0"/>
        <w:adjustRightInd w:val="0"/>
        <w:spacing w:after="0" w:line="240" w:lineRule="auto"/>
        <w:rPr>
          <w:rFonts w:ascii="Arial" w:hAnsi="Arial" w:cs="Arial"/>
          <w:b/>
          <w:sz w:val="20"/>
          <w:szCs w:val="20"/>
        </w:rPr>
      </w:pPr>
    </w:p>
    <w:p w:rsidR="003C666B" w:rsidRDefault="003C666B" w:rsidP="003C666B">
      <w:pPr>
        <w:autoSpaceDE w:val="0"/>
        <w:autoSpaceDN w:val="0"/>
        <w:adjustRightInd w:val="0"/>
        <w:spacing w:after="0" w:line="240" w:lineRule="auto"/>
        <w:rPr>
          <w:rFonts w:ascii="Arial" w:hAnsi="Arial" w:cs="Arial"/>
          <w:b/>
          <w:sz w:val="20"/>
          <w:szCs w:val="20"/>
        </w:rPr>
      </w:pPr>
    </w:p>
    <w:p w:rsidR="003C666B" w:rsidRDefault="003C666B" w:rsidP="003C666B">
      <w:pPr>
        <w:autoSpaceDE w:val="0"/>
        <w:autoSpaceDN w:val="0"/>
        <w:adjustRightInd w:val="0"/>
        <w:spacing w:after="0" w:line="240" w:lineRule="auto"/>
        <w:rPr>
          <w:rFonts w:ascii="Arial" w:hAnsi="Arial" w:cs="Arial"/>
          <w:b/>
          <w:sz w:val="20"/>
          <w:szCs w:val="20"/>
        </w:rPr>
      </w:pPr>
    </w:p>
    <w:p w:rsidR="003C666B" w:rsidRDefault="003C666B" w:rsidP="003C666B">
      <w:pPr>
        <w:autoSpaceDE w:val="0"/>
        <w:autoSpaceDN w:val="0"/>
        <w:adjustRightInd w:val="0"/>
        <w:spacing w:after="0" w:line="240" w:lineRule="auto"/>
        <w:rPr>
          <w:rFonts w:ascii="Arial" w:hAnsi="Arial" w:cs="Arial"/>
          <w:b/>
          <w:sz w:val="20"/>
          <w:szCs w:val="20"/>
        </w:rPr>
      </w:pPr>
    </w:p>
    <w:p w:rsidR="003C666B" w:rsidRDefault="003C666B" w:rsidP="003C666B">
      <w:pPr>
        <w:autoSpaceDE w:val="0"/>
        <w:autoSpaceDN w:val="0"/>
        <w:adjustRightInd w:val="0"/>
        <w:spacing w:after="0" w:line="240" w:lineRule="auto"/>
        <w:rPr>
          <w:rFonts w:ascii="Arial" w:hAnsi="Arial" w:cs="Arial"/>
          <w:b/>
          <w:sz w:val="20"/>
          <w:szCs w:val="20"/>
        </w:rPr>
      </w:pPr>
    </w:p>
    <w:p w:rsidR="003C666B" w:rsidRDefault="003C666B" w:rsidP="003C666B">
      <w:pPr>
        <w:autoSpaceDE w:val="0"/>
        <w:autoSpaceDN w:val="0"/>
        <w:adjustRightInd w:val="0"/>
        <w:spacing w:after="0" w:line="240" w:lineRule="auto"/>
        <w:rPr>
          <w:rFonts w:ascii="Arial" w:hAnsi="Arial" w:cs="Arial"/>
          <w:b/>
          <w:sz w:val="20"/>
          <w:szCs w:val="20"/>
        </w:rPr>
      </w:pPr>
    </w:p>
    <w:p w:rsidR="003C666B" w:rsidRDefault="003C666B" w:rsidP="003C666B">
      <w:pPr>
        <w:autoSpaceDE w:val="0"/>
        <w:autoSpaceDN w:val="0"/>
        <w:adjustRightInd w:val="0"/>
        <w:spacing w:after="0" w:line="240" w:lineRule="auto"/>
        <w:rPr>
          <w:rFonts w:ascii="Arial" w:hAnsi="Arial" w:cs="Arial"/>
          <w:b/>
          <w:sz w:val="20"/>
          <w:szCs w:val="20"/>
        </w:rPr>
      </w:pPr>
    </w:p>
    <w:p w:rsidR="003C666B" w:rsidRDefault="003C666B" w:rsidP="003C666B">
      <w:pPr>
        <w:autoSpaceDE w:val="0"/>
        <w:autoSpaceDN w:val="0"/>
        <w:adjustRightInd w:val="0"/>
        <w:spacing w:after="0" w:line="240" w:lineRule="auto"/>
        <w:rPr>
          <w:rFonts w:ascii="Arial" w:hAnsi="Arial" w:cs="Arial"/>
          <w:b/>
          <w:sz w:val="20"/>
          <w:szCs w:val="20"/>
        </w:rPr>
      </w:pPr>
    </w:p>
    <w:p w:rsidR="003C666B" w:rsidRDefault="003C666B" w:rsidP="003C666B">
      <w:pPr>
        <w:autoSpaceDE w:val="0"/>
        <w:autoSpaceDN w:val="0"/>
        <w:adjustRightInd w:val="0"/>
        <w:spacing w:after="0" w:line="240" w:lineRule="auto"/>
        <w:rPr>
          <w:rFonts w:ascii="Arial" w:hAnsi="Arial" w:cs="Arial"/>
          <w:b/>
          <w:sz w:val="20"/>
          <w:szCs w:val="20"/>
        </w:rPr>
      </w:pPr>
    </w:p>
    <w:p w:rsidR="003C666B" w:rsidRDefault="003C666B" w:rsidP="003C666B">
      <w:pPr>
        <w:autoSpaceDE w:val="0"/>
        <w:autoSpaceDN w:val="0"/>
        <w:adjustRightInd w:val="0"/>
        <w:spacing w:after="0" w:line="240" w:lineRule="auto"/>
        <w:rPr>
          <w:rFonts w:ascii="Arial" w:hAnsi="Arial" w:cs="Arial"/>
          <w:b/>
          <w:sz w:val="20"/>
          <w:szCs w:val="20"/>
        </w:rPr>
      </w:pPr>
    </w:p>
    <w:p w:rsidR="003C666B" w:rsidRDefault="003C666B" w:rsidP="003C666B">
      <w:pPr>
        <w:autoSpaceDE w:val="0"/>
        <w:autoSpaceDN w:val="0"/>
        <w:adjustRightInd w:val="0"/>
        <w:spacing w:after="0" w:line="240" w:lineRule="auto"/>
        <w:rPr>
          <w:rFonts w:ascii="Arial" w:hAnsi="Arial" w:cs="Arial"/>
          <w:b/>
          <w:sz w:val="20"/>
          <w:szCs w:val="20"/>
        </w:rPr>
      </w:pPr>
    </w:p>
    <w:p w:rsidR="003C666B" w:rsidRDefault="003C666B" w:rsidP="003C666B">
      <w:pPr>
        <w:autoSpaceDE w:val="0"/>
        <w:autoSpaceDN w:val="0"/>
        <w:adjustRightInd w:val="0"/>
        <w:spacing w:after="0" w:line="240" w:lineRule="auto"/>
        <w:rPr>
          <w:rFonts w:ascii="Arial" w:hAnsi="Arial" w:cs="Arial"/>
          <w:b/>
          <w:sz w:val="20"/>
          <w:szCs w:val="20"/>
        </w:rPr>
      </w:pPr>
    </w:p>
    <w:p w:rsidR="003C666B" w:rsidRDefault="003C666B" w:rsidP="003C666B">
      <w:pPr>
        <w:autoSpaceDE w:val="0"/>
        <w:autoSpaceDN w:val="0"/>
        <w:adjustRightInd w:val="0"/>
        <w:spacing w:after="0" w:line="240" w:lineRule="auto"/>
        <w:rPr>
          <w:rFonts w:ascii="Arial" w:hAnsi="Arial" w:cs="Arial"/>
          <w:b/>
          <w:sz w:val="20"/>
          <w:szCs w:val="20"/>
        </w:rPr>
      </w:pPr>
    </w:p>
    <w:p w:rsidR="003C666B" w:rsidRDefault="003C666B" w:rsidP="003C666B">
      <w:pPr>
        <w:autoSpaceDE w:val="0"/>
        <w:autoSpaceDN w:val="0"/>
        <w:adjustRightInd w:val="0"/>
        <w:spacing w:after="0" w:line="240" w:lineRule="auto"/>
        <w:rPr>
          <w:rFonts w:ascii="Arial" w:hAnsi="Arial" w:cs="Arial"/>
          <w:b/>
          <w:sz w:val="20"/>
          <w:szCs w:val="20"/>
        </w:rPr>
      </w:pPr>
    </w:p>
    <w:p w:rsidR="003C666B" w:rsidRDefault="003C666B" w:rsidP="003C666B">
      <w:pPr>
        <w:autoSpaceDE w:val="0"/>
        <w:autoSpaceDN w:val="0"/>
        <w:adjustRightInd w:val="0"/>
        <w:spacing w:after="0" w:line="240" w:lineRule="auto"/>
        <w:rPr>
          <w:rFonts w:ascii="Arial" w:hAnsi="Arial" w:cs="Arial"/>
          <w:b/>
          <w:sz w:val="20"/>
          <w:szCs w:val="20"/>
        </w:rPr>
      </w:pPr>
    </w:p>
    <w:p w:rsidR="003C666B" w:rsidRDefault="003C666B" w:rsidP="003C666B">
      <w:pPr>
        <w:autoSpaceDE w:val="0"/>
        <w:autoSpaceDN w:val="0"/>
        <w:adjustRightInd w:val="0"/>
        <w:spacing w:after="0" w:line="240" w:lineRule="auto"/>
        <w:rPr>
          <w:rFonts w:ascii="Arial" w:hAnsi="Arial" w:cs="Arial"/>
          <w:b/>
          <w:sz w:val="20"/>
          <w:szCs w:val="20"/>
        </w:rPr>
      </w:pPr>
    </w:p>
    <w:p w:rsidR="003C666B" w:rsidRDefault="003C666B" w:rsidP="003C666B">
      <w:pPr>
        <w:autoSpaceDE w:val="0"/>
        <w:autoSpaceDN w:val="0"/>
        <w:adjustRightInd w:val="0"/>
        <w:spacing w:after="0" w:line="240" w:lineRule="auto"/>
        <w:rPr>
          <w:rFonts w:ascii="Arial" w:hAnsi="Arial" w:cs="Arial"/>
          <w:b/>
          <w:sz w:val="20"/>
          <w:szCs w:val="20"/>
        </w:rPr>
      </w:pPr>
    </w:p>
    <w:p w:rsidR="003C666B" w:rsidRDefault="003C666B" w:rsidP="003C666B">
      <w:pPr>
        <w:autoSpaceDE w:val="0"/>
        <w:autoSpaceDN w:val="0"/>
        <w:adjustRightInd w:val="0"/>
        <w:spacing w:after="0" w:line="240" w:lineRule="auto"/>
        <w:rPr>
          <w:rFonts w:ascii="Arial" w:hAnsi="Arial" w:cs="Arial"/>
          <w:b/>
          <w:sz w:val="20"/>
          <w:szCs w:val="20"/>
        </w:rPr>
      </w:pPr>
    </w:p>
    <w:p w:rsidR="003C666B" w:rsidRDefault="003C666B" w:rsidP="003C666B">
      <w:pPr>
        <w:autoSpaceDE w:val="0"/>
        <w:autoSpaceDN w:val="0"/>
        <w:adjustRightInd w:val="0"/>
        <w:spacing w:after="0" w:line="240" w:lineRule="auto"/>
        <w:rPr>
          <w:rFonts w:ascii="Arial" w:hAnsi="Arial" w:cs="Arial"/>
          <w:b/>
          <w:sz w:val="20"/>
          <w:szCs w:val="20"/>
        </w:rPr>
      </w:pPr>
    </w:p>
    <w:p w:rsidR="003C666B" w:rsidRDefault="003C666B" w:rsidP="003C666B">
      <w:pPr>
        <w:autoSpaceDE w:val="0"/>
        <w:autoSpaceDN w:val="0"/>
        <w:adjustRightInd w:val="0"/>
        <w:spacing w:after="0" w:line="240" w:lineRule="auto"/>
        <w:rPr>
          <w:rFonts w:ascii="Arial" w:hAnsi="Arial" w:cs="Arial"/>
          <w:b/>
          <w:sz w:val="20"/>
          <w:szCs w:val="20"/>
        </w:rPr>
      </w:pPr>
    </w:p>
    <w:p w:rsidR="003C666B" w:rsidRDefault="003C666B" w:rsidP="003C666B">
      <w:pPr>
        <w:autoSpaceDE w:val="0"/>
        <w:autoSpaceDN w:val="0"/>
        <w:adjustRightInd w:val="0"/>
        <w:spacing w:after="0" w:line="240" w:lineRule="auto"/>
        <w:rPr>
          <w:rFonts w:ascii="Arial" w:hAnsi="Arial" w:cs="Arial"/>
          <w:b/>
          <w:sz w:val="20"/>
          <w:szCs w:val="20"/>
        </w:rPr>
      </w:pPr>
    </w:p>
    <w:p w:rsidR="003C666B" w:rsidRPr="00DB0A5C" w:rsidRDefault="003C666B" w:rsidP="003C666B">
      <w:pPr>
        <w:pBdr>
          <w:top w:val="single" w:sz="4" w:space="1" w:color="auto"/>
          <w:left w:val="single" w:sz="4" w:space="4" w:color="auto"/>
          <w:bottom w:val="single" w:sz="4" w:space="1" w:color="auto"/>
          <w:right w:val="single" w:sz="4" w:space="4" w:color="auto"/>
        </w:pBdr>
        <w:spacing w:after="0"/>
        <w:rPr>
          <w:rFonts w:ascii="Arial" w:eastAsia="Calibri" w:hAnsi="Arial" w:cs="Arial"/>
        </w:rPr>
      </w:pPr>
      <w:r>
        <w:rPr>
          <w:rFonts w:ascii="Arial" w:eastAsia="Calibri" w:hAnsi="Arial" w:cs="Arial"/>
        </w:rPr>
        <w:t>Approv</w:t>
      </w:r>
      <w:r>
        <w:rPr>
          <w:rFonts w:ascii="Arial" w:hAnsi="Arial" w:cs="Arial"/>
        </w:rPr>
        <w:t>ed by</w:t>
      </w:r>
      <w:r>
        <w:rPr>
          <w:rFonts w:ascii="Arial" w:eastAsia="Calibri" w:hAnsi="Arial" w:cs="Arial"/>
        </w:rPr>
        <w:t xml:space="preserve">: </w:t>
      </w:r>
      <w:r>
        <w:rPr>
          <w:rFonts w:ascii="Arial" w:eastAsia="Calibri" w:hAnsi="Arial" w:cs="Arial"/>
        </w:rPr>
        <w:tab/>
      </w:r>
      <w:r>
        <w:rPr>
          <w:rFonts w:ascii="Arial" w:eastAsia="Calibri" w:hAnsi="Arial" w:cs="Arial"/>
        </w:rPr>
        <w:tab/>
        <w:t xml:space="preserve"> </w:t>
      </w:r>
      <w:r>
        <w:rPr>
          <w:rFonts w:ascii="Arial" w:eastAsia="Calibri" w:hAnsi="Arial" w:cs="Arial"/>
        </w:rPr>
        <w:tab/>
      </w:r>
      <w:r>
        <w:rPr>
          <w:rFonts w:ascii="Arial" w:eastAsia="Calibri" w:hAnsi="Arial" w:cs="Arial"/>
        </w:rPr>
        <w:tab/>
        <w:t>Position: {Owner/President}</w:t>
      </w:r>
      <w:r>
        <w:rPr>
          <w:rFonts w:ascii="Arial" w:eastAsia="Calibri" w:hAnsi="Arial" w:cs="Arial"/>
        </w:rPr>
        <w:tab/>
      </w:r>
      <w:r>
        <w:rPr>
          <w:rFonts w:ascii="Arial" w:eastAsia="Calibri" w:hAnsi="Arial" w:cs="Arial"/>
        </w:rPr>
        <w:tab/>
        <w:t>Date:</w:t>
      </w:r>
    </w:p>
    <w:p w:rsidR="003C666B" w:rsidRPr="00245D1F" w:rsidRDefault="003C666B" w:rsidP="003C666B">
      <w:pPr>
        <w:pBdr>
          <w:top w:val="single" w:sz="4" w:space="1" w:color="auto"/>
          <w:left w:val="single" w:sz="4" w:space="4" w:color="auto"/>
          <w:bottom w:val="single" w:sz="4" w:space="1" w:color="auto"/>
          <w:right w:val="single" w:sz="4" w:space="4" w:color="auto"/>
        </w:pBdr>
        <w:spacing w:after="0"/>
        <w:rPr>
          <w:rFonts w:ascii="Arial" w:eastAsia="Calibri" w:hAnsi="Arial" w:cs="Arial"/>
        </w:rPr>
      </w:pPr>
      <w:r w:rsidRPr="00DB0A5C">
        <w:rPr>
          <w:rFonts w:ascii="Arial" w:eastAsia="Calibri" w:hAnsi="Arial" w:cs="Arial"/>
        </w:rPr>
        <w:t>Revised:</w:t>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t>Revised:</w:t>
      </w:r>
      <w:r>
        <w:rPr>
          <w:rFonts w:ascii="Arial" w:eastAsia="Calibri" w:hAnsi="Arial" w:cs="Arial"/>
        </w:rPr>
        <w:tab/>
      </w:r>
      <w:r>
        <w:rPr>
          <w:rFonts w:ascii="Arial" w:eastAsia="Calibri" w:hAnsi="Arial" w:cs="Arial"/>
        </w:rPr>
        <w:tab/>
      </w:r>
      <w:r>
        <w:rPr>
          <w:rFonts w:ascii="Arial" w:eastAsia="Calibri" w:hAnsi="Arial" w:cs="Arial"/>
        </w:rPr>
        <w:tab/>
      </w:r>
      <w:r>
        <w:rPr>
          <w:rFonts w:ascii="Arial" w:eastAsia="Calibri" w:hAnsi="Arial" w:cs="Arial"/>
        </w:rPr>
        <w:tab/>
      </w:r>
      <w:r>
        <w:rPr>
          <w:rFonts w:ascii="Arial" w:eastAsia="Calibri" w:hAnsi="Arial" w:cs="Arial"/>
        </w:rPr>
        <w:tab/>
      </w:r>
      <w:r>
        <w:rPr>
          <w:rFonts w:ascii="Arial" w:eastAsia="Calibri" w:hAnsi="Arial" w:cs="Arial"/>
        </w:rPr>
        <w:tab/>
      </w:r>
      <w:r>
        <w:rPr>
          <w:rFonts w:ascii="Arial" w:eastAsia="Calibri" w:hAnsi="Arial" w:cs="Arial"/>
        </w:rPr>
        <w:tab/>
      </w:r>
    </w:p>
    <w:p w:rsidR="003C666B" w:rsidRDefault="003C666B" w:rsidP="003C666B">
      <w:pPr>
        <w:pStyle w:val="ListParagraph"/>
        <w:pBdr>
          <w:top w:val="single" w:sz="4" w:space="1" w:color="auto"/>
          <w:left w:val="single" w:sz="4" w:space="4" w:color="auto"/>
          <w:bottom w:val="single" w:sz="4" w:space="1" w:color="auto"/>
          <w:right w:val="single" w:sz="4" w:space="4" w:color="auto"/>
        </w:pBdr>
        <w:ind w:left="0"/>
        <w:rPr>
          <w:rFonts w:ascii="Arial" w:hAnsi="Arial" w:cs="Arial"/>
          <w:b/>
          <w:sz w:val="20"/>
          <w:szCs w:val="20"/>
        </w:rPr>
      </w:pPr>
      <w:r>
        <w:rPr>
          <w:rFonts w:ascii="Arial" w:hAnsi="Arial" w:cs="Arial"/>
          <w:b/>
          <w:sz w:val="20"/>
          <w:szCs w:val="20"/>
        </w:rPr>
        <w:t xml:space="preserve">PAID AND UNPAID TIME OFF POLICY  </w:t>
      </w:r>
    </w:p>
    <w:p w:rsidR="003C666B" w:rsidRDefault="003C666B" w:rsidP="003C666B">
      <w:pPr>
        <w:pStyle w:val="ListParagraph"/>
        <w:pBdr>
          <w:top w:val="single" w:sz="4" w:space="1" w:color="auto"/>
          <w:left w:val="single" w:sz="4" w:space="4" w:color="auto"/>
          <w:bottom w:val="single" w:sz="4" w:space="1" w:color="auto"/>
          <w:right w:val="single" w:sz="4" w:space="4" w:color="auto"/>
        </w:pBdr>
        <w:ind w:left="0"/>
        <w:rPr>
          <w:rFonts w:ascii="Arial" w:hAnsi="Arial" w:cs="Arial"/>
          <w:b/>
          <w:sz w:val="20"/>
          <w:szCs w:val="20"/>
        </w:rPr>
      </w:pPr>
    </w:p>
    <w:p w:rsidR="003C666B" w:rsidRDefault="003C666B" w:rsidP="003C666B">
      <w:pPr>
        <w:pStyle w:val="ListParagraph"/>
        <w:pBdr>
          <w:top w:val="single" w:sz="4" w:space="1" w:color="auto"/>
          <w:left w:val="single" w:sz="4" w:space="4" w:color="auto"/>
          <w:bottom w:val="single" w:sz="4" w:space="1" w:color="auto"/>
          <w:right w:val="single" w:sz="4" w:space="4" w:color="auto"/>
        </w:pBdr>
        <w:ind w:left="0"/>
        <w:rPr>
          <w:rFonts w:ascii="Arial" w:hAnsi="Arial" w:cs="Arial"/>
          <w:sz w:val="20"/>
          <w:szCs w:val="20"/>
        </w:rPr>
      </w:pPr>
      <w:r>
        <w:rPr>
          <w:rFonts w:ascii="Arial" w:hAnsi="Arial" w:cs="Arial"/>
          <w:sz w:val="20"/>
          <w:szCs w:val="20"/>
        </w:rPr>
        <w:t>{Company name} follows Employment Standards Act, 2000 and Ontario Ministry of Labour guidelines in determining paid and unpaid time off.</w:t>
      </w:r>
    </w:p>
    <w:p w:rsidR="003C666B" w:rsidRPr="00F13E16" w:rsidRDefault="003C666B" w:rsidP="003C666B">
      <w:pPr>
        <w:pStyle w:val="ListParagraph"/>
        <w:pBdr>
          <w:top w:val="single" w:sz="4" w:space="1" w:color="auto"/>
          <w:left w:val="single" w:sz="4" w:space="4" w:color="auto"/>
          <w:bottom w:val="single" w:sz="4" w:space="1" w:color="auto"/>
          <w:right w:val="single" w:sz="4" w:space="4" w:color="auto"/>
        </w:pBdr>
        <w:ind w:left="0"/>
        <w:rPr>
          <w:rFonts w:ascii="Arial" w:hAnsi="Arial" w:cs="Arial"/>
          <w:sz w:val="20"/>
          <w:szCs w:val="20"/>
        </w:rPr>
      </w:pPr>
    </w:p>
    <w:p w:rsidR="003C666B" w:rsidRPr="00FE14D4" w:rsidRDefault="003C666B" w:rsidP="003C666B">
      <w:pPr>
        <w:autoSpaceDE w:val="0"/>
        <w:autoSpaceDN w:val="0"/>
        <w:adjustRightInd w:val="0"/>
        <w:spacing w:after="0" w:line="240" w:lineRule="auto"/>
        <w:rPr>
          <w:rFonts w:ascii="Arial" w:hAnsi="Arial" w:cs="Arial"/>
          <w:b/>
          <w:sz w:val="20"/>
          <w:szCs w:val="20"/>
          <w:u w:val="single"/>
        </w:rPr>
      </w:pPr>
      <w:r w:rsidRPr="00FE14D4">
        <w:rPr>
          <w:rFonts w:ascii="Arial" w:hAnsi="Arial" w:cs="Arial"/>
          <w:b/>
          <w:sz w:val="20"/>
          <w:szCs w:val="20"/>
          <w:u w:val="single"/>
        </w:rPr>
        <w:t>Personal Days Off</w:t>
      </w:r>
    </w:p>
    <w:p w:rsidR="003C666B" w:rsidRDefault="003C666B" w:rsidP="003C666B">
      <w:pPr>
        <w:autoSpaceDE w:val="0"/>
        <w:autoSpaceDN w:val="0"/>
        <w:adjustRightInd w:val="0"/>
        <w:spacing w:after="0" w:line="240" w:lineRule="auto"/>
        <w:rPr>
          <w:rFonts w:ascii="Arial" w:hAnsi="Arial" w:cs="Arial"/>
          <w:b/>
          <w:sz w:val="20"/>
          <w:szCs w:val="20"/>
        </w:rPr>
      </w:pPr>
    </w:p>
    <w:p w:rsidR="003C666B" w:rsidRPr="00B610CA" w:rsidRDefault="003C666B" w:rsidP="003C666B">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It is expected that employees will be on time for work and complete the pre-determined hours of work as stated in the employment agreement. </w:t>
      </w:r>
      <w:r w:rsidRPr="00B610CA">
        <w:rPr>
          <w:rFonts w:ascii="Arial" w:hAnsi="Arial" w:cs="Arial"/>
          <w:sz w:val="20"/>
          <w:szCs w:val="20"/>
        </w:rPr>
        <w:t>If an employee is unable to report to work or arrives late, t</w:t>
      </w:r>
      <w:r>
        <w:rPr>
          <w:rFonts w:ascii="Arial" w:hAnsi="Arial" w:cs="Arial"/>
          <w:sz w:val="20"/>
          <w:szCs w:val="20"/>
        </w:rPr>
        <w:t>he su</w:t>
      </w:r>
      <w:r w:rsidRPr="00B610CA">
        <w:rPr>
          <w:rFonts w:ascii="Arial" w:hAnsi="Arial" w:cs="Arial"/>
          <w:sz w:val="20"/>
          <w:szCs w:val="20"/>
        </w:rPr>
        <w:t>pervisor</w:t>
      </w:r>
      <w:r>
        <w:rPr>
          <w:rFonts w:ascii="Arial" w:hAnsi="Arial" w:cs="Arial"/>
          <w:sz w:val="20"/>
          <w:szCs w:val="20"/>
        </w:rPr>
        <w:t xml:space="preserve"> should be contacted immediately.</w:t>
      </w:r>
    </w:p>
    <w:p w:rsidR="003C666B" w:rsidRDefault="003C666B" w:rsidP="003C666B">
      <w:pPr>
        <w:autoSpaceDE w:val="0"/>
        <w:autoSpaceDN w:val="0"/>
        <w:adjustRightInd w:val="0"/>
        <w:spacing w:after="0" w:line="240" w:lineRule="auto"/>
        <w:rPr>
          <w:rFonts w:ascii="Arial" w:hAnsi="Arial" w:cs="Arial"/>
          <w:sz w:val="20"/>
          <w:szCs w:val="20"/>
        </w:rPr>
      </w:pPr>
    </w:p>
    <w:p w:rsidR="003C666B" w:rsidRDefault="003C666B" w:rsidP="003C666B">
      <w:pPr>
        <w:pStyle w:val="ListParagraph"/>
        <w:numPr>
          <w:ilvl w:val="0"/>
          <w:numId w:val="10"/>
        </w:numPr>
        <w:autoSpaceDE w:val="0"/>
        <w:autoSpaceDN w:val="0"/>
        <w:adjustRightInd w:val="0"/>
        <w:spacing w:after="0" w:line="240" w:lineRule="auto"/>
        <w:rPr>
          <w:rFonts w:ascii="Arial" w:hAnsi="Arial" w:cs="Arial"/>
          <w:sz w:val="20"/>
          <w:szCs w:val="20"/>
        </w:rPr>
      </w:pPr>
      <w:r w:rsidRPr="00A40045">
        <w:rPr>
          <w:rFonts w:ascii="Arial" w:hAnsi="Arial" w:cs="Arial"/>
          <w:sz w:val="20"/>
          <w:szCs w:val="20"/>
        </w:rPr>
        <w:t>All full time employees will receive (0) paid personal days</w:t>
      </w:r>
      <w:r>
        <w:rPr>
          <w:rFonts w:ascii="Arial" w:hAnsi="Arial" w:cs="Arial"/>
          <w:sz w:val="20"/>
          <w:szCs w:val="20"/>
        </w:rPr>
        <w:t>;</w:t>
      </w:r>
      <w:r w:rsidRPr="00A40045">
        <w:rPr>
          <w:rFonts w:ascii="Arial" w:hAnsi="Arial" w:cs="Arial"/>
          <w:sz w:val="20"/>
          <w:szCs w:val="20"/>
        </w:rPr>
        <w:t xml:space="preserve"> </w:t>
      </w:r>
    </w:p>
    <w:p w:rsidR="003C666B" w:rsidRDefault="003C666B" w:rsidP="003C666B">
      <w:pPr>
        <w:pStyle w:val="ListParagraph"/>
        <w:numPr>
          <w:ilvl w:val="0"/>
          <w:numId w:val="10"/>
        </w:numPr>
        <w:autoSpaceDE w:val="0"/>
        <w:autoSpaceDN w:val="0"/>
        <w:adjustRightInd w:val="0"/>
        <w:spacing w:after="0" w:line="240" w:lineRule="auto"/>
        <w:rPr>
          <w:rFonts w:ascii="Arial" w:hAnsi="Arial" w:cs="Arial"/>
          <w:sz w:val="20"/>
          <w:szCs w:val="20"/>
        </w:rPr>
      </w:pPr>
      <w:r w:rsidRPr="00A40045">
        <w:rPr>
          <w:rFonts w:ascii="Arial" w:hAnsi="Arial" w:cs="Arial"/>
          <w:sz w:val="20"/>
          <w:szCs w:val="20"/>
        </w:rPr>
        <w:t xml:space="preserve">If an employee exceeds more than 1 </w:t>
      </w:r>
      <w:r>
        <w:rPr>
          <w:rFonts w:ascii="Arial" w:hAnsi="Arial" w:cs="Arial"/>
          <w:sz w:val="20"/>
          <w:szCs w:val="20"/>
        </w:rPr>
        <w:t>unexplained absence</w:t>
      </w:r>
      <w:r w:rsidRPr="00A40045">
        <w:rPr>
          <w:rFonts w:ascii="Arial" w:hAnsi="Arial" w:cs="Arial"/>
          <w:sz w:val="20"/>
          <w:szCs w:val="20"/>
        </w:rPr>
        <w:t xml:space="preserve"> in a single month or exceeds 3 </w:t>
      </w:r>
      <w:r>
        <w:rPr>
          <w:rFonts w:ascii="Arial" w:hAnsi="Arial" w:cs="Arial"/>
          <w:sz w:val="20"/>
          <w:szCs w:val="20"/>
        </w:rPr>
        <w:t xml:space="preserve">unexplained absences </w:t>
      </w:r>
      <w:r w:rsidRPr="00A40045">
        <w:rPr>
          <w:rFonts w:ascii="Arial" w:hAnsi="Arial" w:cs="Arial"/>
          <w:sz w:val="20"/>
          <w:szCs w:val="20"/>
        </w:rPr>
        <w:t>in a rolling three month period, it will be deemed to be above standard and will be handled through the disciplinary process</w:t>
      </w:r>
      <w:r>
        <w:rPr>
          <w:rFonts w:ascii="Arial" w:hAnsi="Arial" w:cs="Arial"/>
          <w:sz w:val="20"/>
          <w:szCs w:val="20"/>
        </w:rPr>
        <w:t>;</w:t>
      </w:r>
    </w:p>
    <w:p w:rsidR="003C666B" w:rsidRDefault="003C666B" w:rsidP="003C666B">
      <w:pPr>
        <w:pStyle w:val="ListParagraph"/>
        <w:numPr>
          <w:ilvl w:val="0"/>
          <w:numId w:val="10"/>
        </w:num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An employee must submit in writing to the supervisor/manager a request for a personal leave day and is expected to give the supervisor/manager a minimum of a week’s notice; </w:t>
      </w:r>
    </w:p>
    <w:p w:rsidR="003C666B" w:rsidRDefault="003C666B" w:rsidP="003C666B">
      <w:pPr>
        <w:pStyle w:val="ListParagraph"/>
        <w:numPr>
          <w:ilvl w:val="0"/>
          <w:numId w:val="10"/>
        </w:numPr>
        <w:autoSpaceDE w:val="0"/>
        <w:autoSpaceDN w:val="0"/>
        <w:adjustRightInd w:val="0"/>
        <w:spacing w:after="0" w:line="240" w:lineRule="auto"/>
        <w:rPr>
          <w:rFonts w:ascii="Arial" w:hAnsi="Arial" w:cs="Arial"/>
          <w:sz w:val="20"/>
          <w:szCs w:val="20"/>
        </w:rPr>
      </w:pPr>
      <w:r>
        <w:rPr>
          <w:rFonts w:ascii="Arial" w:hAnsi="Arial" w:cs="Arial"/>
          <w:sz w:val="20"/>
          <w:szCs w:val="20"/>
        </w:rPr>
        <w:t>{If you employee 50 employees or more, include the following} Employees are eligible for 10 days of unpaid job-protected leave each calendar year due to:</w:t>
      </w:r>
    </w:p>
    <w:p w:rsidR="003C666B" w:rsidRDefault="003C666B" w:rsidP="003C666B">
      <w:pPr>
        <w:pStyle w:val="ListParagraph"/>
        <w:numPr>
          <w:ilvl w:val="0"/>
          <w:numId w:val="11"/>
        </w:numPr>
        <w:autoSpaceDE w:val="0"/>
        <w:autoSpaceDN w:val="0"/>
        <w:adjustRightInd w:val="0"/>
        <w:spacing w:after="0" w:line="240" w:lineRule="auto"/>
        <w:rPr>
          <w:rFonts w:ascii="Arial" w:hAnsi="Arial" w:cs="Arial"/>
          <w:sz w:val="20"/>
          <w:szCs w:val="20"/>
        </w:rPr>
      </w:pPr>
      <w:r>
        <w:rPr>
          <w:rFonts w:ascii="Arial" w:hAnsi="Arial" w:cs="Arial"/>
          <w:sz w:val="20"/>
          <w:szCs w:val="20"/>
        </w:rPr>
        <w:t>Personal illness, injury, medical emergency;</w:t>
      </w:r>
    </w:p>
    <w:p w:rsidR="003C666B" w:rsidRDefault="003C666B" w:rsidP="003C666B">
      <w:pPr>
        <w:pStyle w:val="ListParagraph"/>
        <w:numPr>
          <w:ilvl w:val="0"/>
          <w:numId w:val="11"/>
        </w:numPr>
        <w:autoSpaceDE w:val="0"/>
        <w:autoSpaceDN w:val="0"/>
        <w:adjustRightInd w:val="0"/>
        <w:spacing w:after="0" w:line="240" w:lineRule="auto"/>
        <w:rPr>
          <w:rFonts w:ascii="Arial" w:hAnsi="Arial" w:cs="Arial"/>
          <w:sz w:val="20"/>
          <w:szCs w:val="20"/>
        </w:rPr>
      </w:pPr>
      <w:r>
        <w:rPr>
          <w:rFonts w:ascii="Arial" w:hAnsi="Arial" w:cs="Arial"/>
          <w:sz w:val="20"/>
          <w:szCs w:val="20"/>
        </w:rPr>
        <w:t>Illness, injury, medical emergency or urgent matter relating to the following family members:</w:t>
      </w:r>
    </w:p>
    <w:p w:rsidR="003C666B" w:rsidRDefault="003C666B" w:rsidP="003C666B">
      <w:pPr>
        <w:pStyle w:val="ListParagraph"/>
        <w:numPr>
          <w:ilvl w:val="1"/>
          <w:numId w:val="11"/>
        </w:numPr>
        <w:autoSpaceDE w:val="0"/>
        <w:autoSpaceDN w:val="0"/>
        <w:adjustRightInd w:val="0"/>
        <w:spacing w:after="0" w:line="240" w:lineRule="auto"/>
        <w:rPr>
          <w:rFonts w:ascii="Arial" w:hAnsi="Arial" w:cs="Arial"/>
          <w:sz w:val="20"/>
          <w:szCs w:val="20"/>
        </w:rPr>
      </w:pPr>
      <w:r>
        <w:rPr>
          <w:rFonts w:ascii="Arial" w:hAnsi="Arial" w:cs="Arial"/>
          <w:sz w:val="20"/>
          <w:szCs w:val="20"/>
        </w:rPr>
        <w:t>Spouse</w:t>
      </w:r>
    </w:p>
    <w:p w:rsidR="003C666B" w:rsidRDefault="003C666B" w:rsidP="003C666B">
      <w:pPr>
        <w:pStyle w:val="ListParagraph"/>
        <w:numPr>
          <w:ilvl w:val="1"/>
          <w:numId w:val="11"/>
        </w:numPr>
        <w:autoSpaceDE w:val="0"/>
        <w:autoSpaceDN w:val="0"/>
        <w:adjustRightInd w:val="0"/>
        <w:spacing w:after="0" w:line="240" w:lineRule="auto"/>
        <w:rPr>
          <w:rFonts w:ascii="Arial" w:hAnsi="Arial" w:cs="Arial"/>
          <w:sz w:val="20"/>
          <w:szCs w:val="20"/>
        </w:rPr>
      </w:pPr>
      <w:r>
        <w:rPr>
          <w:rFonts w:ascii="Arial" w:hAnsi="Arial" w:cs="Arial"/>
          <w:sz w:val="20"/>
          <w:szCs w:val="20"/>
        </w:rPr>
        <w:t>Parent, step-parent, foster parent, child, step-child, foster child, grandparent, step-grandparent, grandchild or step-grandchild of the employee or employee’s spouse;</w:t>
      </w:r>
    </w:p>
    <w:p w:rsidR="003C666B" w:rsidRDefault="003C666B" w:rsidP="003C666B">
      <w:pPr>
        <w:pStyle w:val="ListParagraph"/>
        <w:numPr>
          <w:ilvl w:val="1"/>
          <w:numId w:val="11"/>
        </w:numPr>
        <w:autoSpaceDE w:val="0"/>
        <w:autoSpaceDN w:val="0"/>
        <w:adjustRightInd w:val="0"/>
        <w:spacing w:after="0" w:line="240" w:lineRule="auto"/>
        <w:rPr>
          <w:rFonts w:ascii="Arial" w:hAnsi="Arial" w:cs="Arial"/>
          <w:sz w:val="20"/>
          <w:szCs w:val="20"/>
        </w:rPr>
      </w:pPr>
      <w:r>
        <w:rPr>
          <w:rFonts w:ascii="Arial" w:hAnsi="Arial" w:cs="Arial"/>
          <w:sz w:val="20"/>
          <w:szCs w:val="20"/>
        </w:rPr>
        <w:t>The spouse of an employee’s child;</w:t>
      </w:r>
    </w:p>
    <w:p w:rsidR="003C666B" w:rsidRDefault="003C666B" w:rsidP="003C666B">
      <w:pPr>
        <w:pStyle w:val="ListParagraph"/>
        <w:numPr>
          <w:ilvl w:val="1"/>
          <w:numId w:val="11"/>
        </w:numPr>
        <w:autoSpaceDE w:val="0"/>
        <w:autoSpaceDN w:val="0"/>
        <w:adjustRightInd w:val="0"/>
        <w:spacing w:after="0" w:line="240" w:lineRule="auto"/>
        <w:rPr>
          <w:rFonts w:ascii="Arial" w:hAnsi="Arial" w:cs="Arial"/>
          <w:sz w:val="20"/>
          <w:szCs w:val="20"/>
        </w:rPr>
      </w:pPr>
      <w:r>
        <w:rPr>
          <w:rFonts w:ascii="Arial" w:hAnsi="Arial" w:cs="Arial"/>
          <w:sz w:val="20"/>
          <w:szCs w:val="20"/>
        </w:rPr>
        <w:t>A brother or sister of the employee;</w:t>
      </w:r>
    </w:p>
    <w:p w:rsidR="003C666B" w:rsidRDefault="003C666B" w:rsidP="003C666B">
      <w:pPr>
        <w:pStyle w:val="ListParagraph"/>
        <w:numPr>
          <w:ilvl w:val="1"/>
          <w:numId w:val="11"/>
        </w:numPr>
        <w:autoSpaceDE w:val="0"/>
        <w:autoSpaceDN w:val="0"/>
        <w:adjustRightInd w:val="0"/>
        <w:spacing w:after="0" w:line="240" w:lineRule="auto"/>
        <w:rPr>
          <w:rFonts w:ascii="Arial" w:hAnsi="Arial" w:cs="Arial"/>
          <w:sz w:val="20"/>
          <w:szCs w:val="20"/>
        </w:rPr>
      </w:pPr>
      <w:r>
        <w:rPr>
          <w:rFonts w:ascii="Arial" w:hAnsi="Arial" w:cs="Arial"/>
          <w:sz w:val="20"/>
          <w:szCs w:val="20"/>
        </w:rPr>
        <w:t>A relative of the employee who is dependent on the employee for care or assistance.</w:t>
      </w:r>
    </w:p>
    <w:p w:rsidR="003C666B" w:rsidRDefault="003C666B" w:rsidP="003C666B">
      <w:pPr>
        <w:tabs>
          <w:tab w:val="left" w:pos="5208"/>
        </w:tabs>
        <w:autoSpaceDE w:val="0"/>
        <w:autoSpaceDN w:val="0"/>
        <w:adjustRightInd w:val="0"/>
        <w:spacing w:after="0" w:line="240" w:lineRule="auto"/>
        <w:rPr>
          <w:rFonts w:ascii="Arial" w:hAnsi="Arial" w:cs="Arial"/>
          <w:b/>
          <w:sz w:val="20"/>
          <w:szCs w:val="20"/>
        </w:rPr>
      </w:pPr>
    </w:p>
    <w:p w:rsidR="003C666B" w:rsidRDefault="003C666B" w:rsidP="003C666B">
      <w:pPr>
        <w:spacing w:after="0"/>
        <w:rPr>
          <w:rFonts w:ascii="Arial" w:hAnsi="Arial" w:cs="Arial"/>
          <w:b/>
          <w:i/>
          <w:sz w:val="20"/>
          <w:szCs w:val="20"/>
        </w:rPr>
      </w:pPr>
      <w:r>
        <w:rPr>
          <w:rFonts w:ascii="Arial" w:hAnsi="Arial" w:cs="Arial"/>
          <w:b/>
          <w:i/>
          <w:sz w:val="20"/>
          <w:szCs w:val="20"/>
        </w:rPr>
        <w:t>Appendix VII provides a template for a ‘Time Off Request Form’</w:t>
      </w:r>
    </w:p>
    <w:p w:rsidR="003C666B" w:rsidRDefault="003C666B" w:rsidP="003C666B">
      <w:pPr>
        <w:tabs>
          <w:tab w:val="left" w:pos="5208"/>
        </w:tabs>
        <w:autoSpaceDE w:val="0"/>
        <w:autoSpaceDN w:val="0"/>
        <w:adjustRightInd w:val="0"/>
        <w:spacing w:after="0" w:line="240" w:lineRule="auto"/>
        <w:rPr>
          <w:rFonts w:ascii="Arial" w:hAnsi="Arial" w:cs="Arial"/>
          <w:b/>
          <w:sz w:val="20"/>
          <w:szCs w:val="20"/>
        </w:rPr>
      </w:pPr>
      <w:r>
        <w:rPr>
          <w:rFonts w:ascii="Arial" w:hAnsi="Arial" w:cs="Arial"/>
          <w:b/>
          <w:sz w:val="20"/>
          <w:szCs w:val="20"/>
        </w:rPr>
        <w:tab/>
      </w:r>
    </w:p>
    <w:p w:rsidR="003C666B" w:rsidRPr="00FE14D4" w:rsidRDefault="003C666B" w:rsidP="003C666B">
      <w:pPr>
        <w:autoSpaceDE w:val="0"/>
        <w:autoSpaceDN w:val="0"/>
        <w:adjustRightInd w:val="0"/>
        <w:spacing w:after="0" w:line="240" w:lineRule="auto"/>
        <w:rPr>
          <w:rFonts w:ascii="Arial" w:hAnsi="Arial" w:cs="Arial"/>
          <w:b/>
          <w:sz w:val="20"/>
          <w:szCs w:val="20"/>
          <w:u w:val="single"/>
        </w:rPr>
      </w:pPr>
      <w:r w:rsidRPr="00FE14D4">
        <w:rPr>
          <w:rFonts w:ascii="Arial" w:hAnsi="Arial" w:cs="Arial"/>
          <w:b/>
          <w:sz w:val="20"/>
          <w:szCs w:val="20"/>
          <w:u w:val="single"/>
        </w:rPr>
        <w:t xml:space="preserve">Vacation </w:t>
      </w:r>
    </w:p>
    <w:p w:rsidR="003C666B" w:rsidRDefault="003C666B" w:rsidP="003C666B">
      <w:pPr>
        <w:autoSpaceDE w:val="0"/>
        <w:autoSpaceDN w:val="0"/>
        <w:adjustRightInd w:val="0"/>
        <w:spacing w:after="0" w:line="240" w:lineRule="auto"/>
        <w:rPr>
          <w:rFonts w:ascii="Arial" w:hAnsi="Arial" w:cs="Arial"/>
          <w:b/>
          <w:sz w:val="20"/>
          <w:szCs w:val="20"/>
        </w:rPr>
      </w:pPr>
    </w:p>
    <w:p w:rsidR="003C666B" w:rsidRDefault="003C666B" w:rsidP="003C666B">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{Company name} recognizes that employees need a scheduled time away from normal work duties to refresh and re-energize. </w:t>
      </w:r>
    </w:p>
    <w:p w:rsidR="003C666B" w:rsidRDefault="003C666B" w:rsidP="003C666B">
      <w:pPr>
        <w:autoSpaceDE w:val="0"/>
        <w:autoSpaceDN w:val="0"/>
        <w:adjustRightInd w:val="0"/>
        <w:spacing w:after="0" w:line="240" w:lineRule="auto"/>
        <w:rPr>
          <w:rFonts w:ascii="Arial" w:hAnsi="Arial" w:cs="Arial"/>
          <w:sz w:val="20"/>
          <w:szCs w:val="20"/>
        </w:rPr>
      </w:pPr>
    </w:p>
    <w:p w:rsidR="003C666B" w:rsidRDefault="003C666B" w:rsidP="003C666B">
      <w:pPr>
        <w:pStyle w:val="ListParagraph"/>
        <w:numPr>
          <w:ilvl w:val="0"/>
          <w:numId w:val="9"/>
        </w:numPr>
        <w:autoSpaceDE w:val="0"/>
        <w:autoSpaceDN w:val="0"/>
        <w:adjustRightInd w:val="0"/>
        <w:spacing w:after="0" w:line="240" w:lineRule="auto"/>
        <w:rPr>
          <w:rFonts w:ascii="Arial" w:hAnsi="Arial" w:cs="Arial"/>
          <w:sz w:val="20"/>
          <w:szCs w:val="20"/>
        </w:rPr>
      </w:pPr>
      <w:r w:rsidRPr="00E004A3">
        <w:rPr>
          <w:rFonts w:ascii="Arial" w:hAnsi="Arial" w:cs="Arial"/>
          <w:sz w:val="20"/>
          <w:szCs w:val="20"/>
        </w:rPr>
        <w:t>A</w:t>
      </w:r>
      <w:r w:rsidRPr="00E004A3">
        <w:rPr>
          <w:rFonts w:ascii="Arial" w:hAnsi="Arial" w:cs="Arial"/>
          <w:b/>
          <w:sz w:val="20"/>
          <w:szCs w:val="20"/>
        </w:rPr>
        <w:t xml:space="preserve"> </w:t>
      </w:r>
      <w:r w:rsidRPr="00E004A3">
        <w:rPr>
          <w:rFonts w:ascii="Arial" w:hAnsi="Arial" w:cs="Arial"/>
          <w:sz w:val="20"/>
          <w:szCs w:val="20"/>
        </w:rPr>
        <w:t>new employee will not be able to take holidays in the first six months of employment unless a special arrangement has been established in the employment agreement. This allows for the accrual of vacation days as vacation time is accrued (earned) on a monthly basis and is to be</w:t>
      </w:r>
      <w:r>
        <w:rPr>
          <w:rFonts w:ascii="Arial" w:hAnsi="Arial" w:cs="Arial"/>
          <w:sz w:val="20"/>
          <w:szCs w:val="20"/>
        </w:rPr>
        <w:t xml:space="preserve"> taken only after it is earned;</w:t>
      </w:r>
    </w:p>
    <w:p w:rsidR="003C666B" w:rsidRDefault="003C666B" w:rsidP="003C666B">
      <w:pPr>
        <w:pStyle w:val="ListParagraph"/>
        <w:numPr>
          <w:ilvl w:val="0"/>
          <w:numId w:val="9"/>
        </w:numPr>
        <w:autoSpaceDE w:val="0"/>
        <w:autoSpaceDN w:val="0"/>
        <w:adjustRightInd w:val="0"/>
        <w:spacing w:after="0" w:line="240" w:lineRule="auto"/>
        <w:rPr>
          <w:rFonts w:ascii="Arial" w:hAnsi="Arial" w:cs="Arial"/>
          <w:sz w:val="20"/>
          <w:szCs w:val="20"/>
        </w:rPr>
      </w:pPr>
      <w:r w:rsidRPr="00E004A3">
        <w:rPr>
          <w:rFonts w:ascii="Arial" w:hAnsi="Arial" w:cs="Arial"/>
          <w:sz w:val="20"/>
          <w:szCs w:val="20"/>
        </w:rPr>
        <w:t xml:space="preserve">Vacation pay is calculated at 4% of the employee’s </w:t>
      </w:r>
      <w:r>
        <w:rPr>
          <w:rFonts w:ascii="Arial" w:hAnsi="Arial" w:cs="Arial"/>
          <w:sz w:val="20"/>
          <w:szCs w:val="20"/>
        </w:rPr>
        <w:t>regular pay;</w:t>
      </w:r>
    </w:p>
    <w:p w:rsidR="003C666B" w:rsidRDefault="003C666B" w:rsidP="003C666B">
      <w:pPr>
        <w:pStyle w:val="ListParagraph"/>
        <w:numPr>
          <w:ilvl w:val="0"/>
          <w:numId w:val="9"/>
        </w:numPr>
        <w:autoSpaceDE w:val="0"/>
        <w:autoSpaceDN w:val="0"/>
        <w:adjustRightInd w:val="0"/>
        <w:spacing w:after="0" w:line="240" w:lineRule="auto"/>
        <w:rPr>
          <w:rFonts w:ascii="Arial" w:hAnsi="Arial" w:cs="Arial"/>
          <w:sz w:val="20"/>
          <w:szCs w:val="20"/>
        </w:rPr>
      </w:pPr>
      <w:r w:rsidRPr="000769E2">
        <w:rPr>
          <w:rFonts w:ascii="Arial" w:hAnsi="Arial" w:cs="Arial"/>
          <w:sz w:val="20"/>
          <w:szCs w:val="20"/>
        </w:rPr>
        <w:lastRenderedPageBreak/>
        <w:t xml:space="preserve">An employee is entitled to 2 weeks’ vacation within </w:t>
      </w:r>
      <w:r>
        <w:rPr>
          <w:rFonts w:ascii="Arial" w:hAnsi="Arial" w:cs="Arial"/>
          <w:sz w:val="20"/>
          <w:szCs w:val="20"/>
        </w:rPr>
        <w:t>one calendar year (January to December) but due to high volume in business, employees are encouraged not to request holidays between {include start month to end month};</w:t>
      </w:r>
    </w:p>
    <w:p w:rsidR="003C666B" w:rsidRPr="000769E2" w:rsidRDefault="003C666B" w:rsidP="003C666B">
      <w:pPr>
        <w:pStyle w:val="ListParagraph"/>
        <w:numPr>
          <w:ilvl w:val="0"/>
          <w:numId w:val="9"/>
        </w:numPr>
        <w:autoSpaceDE w:val="0"/>
        <w:autoSpaceDN w:val="0"/>
        <w:adjustRightInd w:val="0"/>
        <w:spacing w:after="0" w:line="240" w:lineRule="auto"/>
        <w:rPr>
          <w:rFonts w:ascii="Arial" w:hAnsi="Arial" w:cs="Arial"/>
          <w:sz w:val="20"/>
          <w:szCs w:val="20"/>
        </w:rPr>
      </w:pPr>
      <w:r w:rsidRPr="000769E2">
        <w:rPr>
          <w:rFonts w:ascii="Arial" w:hAnsi="Arial" w:cs="Arial"/>
          <w:sz w:val="20"/>
          <w:szCs w:val="20"/>
        </w:rPr>
        <w:t xml:space="preserve">An employee cannot carry over </w:t>
      </w:r>
      <w:r>
        <w:rPr>
          <w:rFonts w:ascii="Arial" w:hAnsi="Arial" w:cs="Arial"/>
          <w:sz w:val="20"/>
          <w:szCs w:val="20"/>
        </w:rPr>
        <w:t>vacation days to the next calendar year;</w:t>
      </w:r>
    </w:p>
    <w:p w:rsidR="003C666B" w:rsidRDefault="003C666B" w:rsidP="003C666B">
      <w:pPr>
        <w:pStyle w:val="ListParagraph"/>
        <w:numPr>
          <w:ilvl w:val="0"/>
          <w:numId w:val="9"/>
        </w:numPr>
        <w:autoSpaceDE w:val="0"/>
        <w:autoSpaceDN w:val="0"/>
        <w:adjustRightInd w:val="0"/>
        <w:spacing w:after="0" w:line="240" w:lineRule="auto"/>
        <w:rPr>
          <w:rFonts w:ascii="Arial" w:hAnsi="Arial" w:cs="Arial"/>
          <w:sz w:val="20"/>
          <w:szCs w:val="20"/>
        </w:rPr>
      </w:pPr>
      <w:r>
        <w:rPr>
          <w:rFonts w:ascii="Arial" w:hAnsi="Arial" w:cs="Arial"/>
          <w:sz w:val="20"/>
          <w:szCs w:val="20"/>
        </w:rPr>
        <w:t>An employee must submit a request in writing to the supervisor a minimum of a month prior to the request for vacation leave and the approval is dependent on availability. Vacation requests are granted on a first come first serve basis;</w:t>
      </w:r>
    </w:p>
    <w:p w:rsidR="003C666B" w:rsidRDefault="003C666B" w:rsidP="003C666B">
      <w:pPr>
        <w:pStyle w:val="ListParagraph"/>
        <w:numPr>
          <w:ilvl w:val="0"/>
          <w:numId w:val="9"/>
        </w:numPr>
        <w:autoSpaceDE w:val="0"/>
        <w:autoSpaceDN w:val="0"/>
        <w:adjustRightInd w:val="0"/>
        <w:spacing w:after="0" w:line="240" w:lineRule="auto"/>
        <w:rPr>
          <w:rFonts w:ascii="Arial" w:hAnsi="Arial" w:cs="Arial"/>
          <w:sz w:val="20"/>
          <w:szCs w:val="20"/>
        </w:rPr>
      </w:pPr>
      <w:r>
        <w:rPr>
          <w:rFonts w:ascii="Arial" w:hAnsi="Arial" w:cs="Arial"/>
          <w:sz w:val="20"/>
          <w:szCs w:val="20"/>
        </w:rPr>
        <w:t>At five plus years employees of {company name} will be eligible for an additional third week paid vacation in each calendar year and requests for the third week will follow the above vacation request protocol.</w:t>
      </w:r>
    </w:p>
    <w:p w:rsidR="003C666B" w:rsidRDefault="003C666B" w:rsidP="003C666B">
      <w:pPr>
        <w:autoSpaceDE w:val="0"/>
        <w:autoSpaceDN w:val="0"/>
        <w:adjustRightInd w:val="0"/>
        <w:spacing w:after="0" w:line="240" w:lineRule="auto"/>
        <w:rPr>
          <w:rFonts w:ascii="Arial" w:hAnsi="Arial" w:cs="Arial"/>
          <w:sz w:val="20"/>
          <w:szCs w:val="20"/>
        </w:rPr>
      </w:pPr>
    </w:p>
    <w:p w:rsidR="003C666B" w:rsidRDefault="003C666B" w:rsidP="003C666B">
      <w:pPr>
        <w:autoSpaceDE w:val="0"/>
        <w:autoSpaceDN w:val="0"/>
        <w:adjustRightInd w:val="0"/>
        <w:spacing w:after="0" w:line="240" w:lineRule="auto"/>
        <w:rPr>
          <w:rFonts w:ascii="Arial" w:hAnsi="Arial" w:cs="Arial"/>
          <w:sz w:val="20"/>
          <w:szCs w:val="20"/>
        </w:rPr>
      </w:pPr>
    </w:p>
    <w:p w:rsidR="003C666B" w:rsidRDefault="003C666B" w:rsidP="003C666B">
      <w:pPr>
        <w:autoSpaceDE w:val="0"/>
        <w:autoSpaceDN w:val="0"/>
        <w:adjustRightInd w:val="0"/>
        <w:spacing w:after="0" w:line="240" w:lineRule="auto"/>
        <w:rPr>
          <w:rFonts w:ascii="Arial" w:hAnsi="Arial" w:cs="Arial"/>
          <w:sz w:val="20"/>
          <w:szCs w:val="20"/>
        </w:rPr>
      </w:pPr>
    </w:p>
    <w:p w:rsidR="003C666B" w:rsidRDefault="003C666B" w:rsidP="003C666B">
      <w:pPr>
        <w:autoSpaceDE w:val="0"/>
        <w:autoSpaceDN w:val="0"/>
        <w:adjustRightInd w:val="0"/>
        <w:spacing w:after="0" w:line="240" w:lineRule="auto"/>
        <w:rPr>
          <w:rFonts w:ascii="Arial" w:hAnsi="Arial" w:cs="Arial"/>
          <w:sz w:val="20"/>
          <w:szCs w:val="20"/>
        </w:rPr>
      </w:pPr>
    </w:p>
    <w:p w:rsidR="003C666B" w:rsidRDefault="003C666B" w:rsidP="003C666B">
      <w:pPr>
        <w:autoSpaceDE w:val="0"/>
        <w:autoSpaceDN w:val="0"/>
        <w:adjustRightInd w:val="0"/>
        <w:spacing w:after="0" w:line="240" w:lineRule="auto"/>
        <w:rPr>
          <w:rFonts w:ascii="Arial" w:hAnsi="Arial" w:cs="Arial"/>
          <w:sz w:val="20"/>
          <w:szCs w:val="20"/>
        </w:rPr>
      </w:pPr>
    </w:p>
    <w:p w:rsidR="003C666B" w:rsidRDefault="003C666B" w:rsidP="003C666B">
      <w:pPr>
        <w:autoSpaceDE w:val="0"/>
        <w:autoSpaceDN w:val="0"/>
        <w:adjustRightInd w:val="0"/>
        <w:spacing w:after="0" w:line="240" w:lineRule="auto"/>
        <w:rPr>
          <w:rFonts w:ascii="Arial" w:hAnsi="Arial" w:cs="Arial"/>
          <w:sz w:val="20"/>
          <w:szCs w:val="20"/>
        </w:rPr>
      </w:pPr>
    </w:p>
    <w:p w:rsidR="003C666B" w:rsidRPr="00493BD3" w:rsidRDefault="003C666B" w:rsidP="003C666B">
      <w:pPr>
        <w:spacing w:after="0"/>
        <w:rPr>
          <w:rFonts w:ascii="Arial" w:hAnsi="Arial" w:cs="Arial"/>
          <w:b/>
          <w:i/>
          <w:sz w:val="20"/>
          <w:szCs w:val="20"/>
        </w:rPr>
      </w:pPr>
      <w:r>
        <w:rPr>
          <w:rFonts w:ascii="Arial" w:hAnsi="Arial" w:cs="Arial"/>
          <w:b/>
          <w:i/>
          <w:sz w:val="20"/>
          <w:szCs w:val="20"/>
        </w:rPr>
        <w:t>Appendix VII provides a template for a ‘Time Off Request Form’</w:t>
      </w:r>
    </w:p>
    <w:p w:rsidR="003C666B" w:rsidRDefault="003C666B" w:rsidP="003C666B">
      <w:pPr>
        <w:autoSpaceDE w:val="0"/>
        <w:autoSpaceDN w:val="0"/>
        <w:adjustRightInd w:val="0"/>
        <w:spacing w:after="0" w:line="240" w:lineRule="auto"/>
        <w:rPr>
          <w:rFonts w:ascii="Arial" w:hAnsi="Arial" w:cs="Arial"/>
          <w:b/>
          <w:sz w:val="20"/>
          <w:szCs w:val="20"/>
          <w:u w:val="single"/>
        </w:rPr>
      </w:pPr>
      <w:r w:rsidRPr="00FE14D4">
        <w:rPr>
          <w:rFonts w:ascii="Arial" w:hAnsi="Arial" w:cs="Arial"/>
          <w:b/>
          <w:sz w:val="20"/>
          <w:szCs w:val="20"/>
          <w:u w:val="single"/>
        </w:rPr>
        <w:t>Statutory Holidays</w:t>
      </w:r>
    </w:p>
    <w:p w:rsidR="003C666B" w:rsidRDefault="003C666B" w:rsidP="003C666B">
      <w:pPr>
        <w:autoSpaceDE w:val="0"/>
        <w:autoSpaceDN w:val="0"/>
        <w:adjustRightInd w:val="0"/>
        <w:spacing w:after="0" w:line="240" w:lineRule="auto"/>
        <w:rPr>
          <w:rFonts w:ascii="Arial" w:hAnsi="Arial" w:cs="Arial"/>
          <w:b/>
          <w:sz w:val="20"/>
          <w:szCs w:val="20"/>
        </w:rPr>
      </w:pPr>
    </w:p>
    <w:p w:rsidR="003C666B" w:rsidRPr="00AB63F1" w:rsidRDefault="003C666B" w:rsidP="003C666B">
      <w:pPr>
        <w:pStyle w:val="ListParagraph"/>
        <w:numPr>
          <w:ilvl w:val="0"/>
          <w:numId w:val="13"/>
        </w:numPr>
        <w:autoSpaceDE w:val="0"/>
        <w:autoSpaceDN w:val="0"/>
        <w:adjustRightInd w:val="0"/>
        <w:spacing w:after="0" w:line="240" w:lineRule="auto"/>
        <w:rPr>
          <w:rFonts w:ascii="Arial" w:hAnsi="Arial" w:cs="Arial"/>
          <w:sz w:val="20"/>
          <w:szCs w:val="20"/>
        </w:rPr>
      </w:pPr>
      <w:r w:rsidRPr="00AB63F1">
        <w:rPr>
          <w:rFonts w:ascii="Arial" w:hAnsi="Arial" w:cs="Arial"/>
          <w:sz w:val="20"/>
          <w:szCs w:val="20"/>
        </w:rPr>
        <w:t>Employees are entitled to the following paid holidays:</w:t>
      </w:r>
    </w:p>
    <w:p w:rsidR="003C666B" w:rsidRDefault="003C666B" w:rsidP="003C666B">
      <w:pPr>
        <w:pStyle w:val="ListParagraph"/>
        <w:numPr>
          <w:ilvl w:val="0"/>
          <w:numId w:val="12"/>
        </w:numPr>
        <w:autoSpaceDE w:val="0"/>
        <w:autoSpaceDN w:val="0"/>
        <w:adjustRightInd w:val="0"/>
        <w:spacing w:after="0" w:line="240" w:lineRule="auto"/>
        <w:rPr>
          <w:rFonts w:ascii="Arial" w:hAnsi="Arial" w:cs="Arial"/>
          <w:sz w:val="20"/>
          <w:szCs w:val="20"/>
        </w:rPr>
      </w:pPr>
      <w:r>
        <w:rPr>
          <w:rFonts w:ascii="Arial" w:hAnsi="Arial" w:cs="Arial"/>
          <w:sz w:val="20"/>
          <w:szCs w:val="20"/>
        </w:rPr>
        <w:t>New Year’s Day</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i/>
          <w:sz w:val="20"/>
          <w:szCs w:val="20"/>
        </w:rPr>
        <w:t>January 1st</w:t>
      </w:r>
    </w:p>
    <w:p w:rsidR="003C666B" w:rsidRDefault="003C666B" w:rsidP="003C666B">
      <w:pPr>
        <w:pStyle w:val="ListParagraph"/>
        <w:numPr>
          <w:ilvl w:val="0"/>
          <w:numId w:val="12"/>
        </w:numPr>
        <w:autoSpaceDE w:val="0"/>
        <w:autoSpaceDN w:val="0"/>
        <w:adjustRightInd w:val="0"/>
        <w:spacing w:after="0" w:line="240" w:lineRule="auto"/>
        <w:rPr>
          <w:rFonts w:ascii="Arial" w:hAnsi="Arial" w:cs="Arial"/>
          <w:sz w:val="20"/>
          <w:szCs w:val="20"/>
        </w:rPr>
      </w:pPr>
      <w:r>
        <w:rPr>
          <w:rFonts w:ascii="Arial" w:hAnsi="Arial" w:cs="Arial"/>
          <w:sz w:val="20"/>
          <w:szCs w:val="20"/>
        </w:rPr>
        <w:t>Family Day</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i/>
          <w:sz w:val="20"/>
          <w:szCs w:val="20"/>
        </w:rPr>
        <w:t>3rd Monday in February</w:t>
      </w:r>
    </w:p>
    <w:p w:rsidR="003C666B" w:rsidRDefault="003C666B" w:rsidP="003C666B">
      <w:pPr>
        <w:pStyle w:val="ListParagraph"/>
        <w:numPr>
          <w:ilvl w:val="0"/>
          <w:numId w:val="12"/>
        </w:num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Good Friday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i/>
          <w:sz w:val="20"/>
          <w:szCs w:val="20"/>
        </w:rPr>
        <w:t>Friday prior to Easter Sunday</w:t>
      </w:r>
    </w:p>
    <w:p w:rsidR="003C666B" w:rsidRDefault="003C666B" w:rsidP="003C666B">
      <w:pPr>
        <w:pStyle w:val="ListParagraph"/>
        <w:numPr>
          <w:ilvl w:val="0"/>
          <w:numId w:val="12"/>
        </w:numPr>
        <w:autoSpaceDE w:val="0"/>
        <w:autoSpaceDN w:val="0"/>
        <w:adjustRightInd w:val="0"/>
        <w:spacing w:after="0" w:line="240" w:lineRule="auto"/>
        <w:rPr>
          <w:rFonts w:ascii="Arial" w:hAnsi="Arial" w:cs="Arial"/>
          <w:sz w:val="20"/>
          <w:szCs w:val="20"/>
        </w:rPr>
      </w:pPr>
      <w:r>
        <w:rPr>
          <w:rFonts w:ascii="Arial" w:hAnsi="Arial" w:cs="Arial"/>
          <w:sz w:val="20"/>
          <w:szCs w:val="20"/>
        </w:rPr>
        <w:t>Victoria Day</w:t>
      </w:r>
      <w:r>
        <w:rPr>
          <w:rFonts w:ascii="Arial" w:hAnsi="Arial" w:cs="Arial"/>
          <w:sz w:val="20"/>
          <w:szCs w:val="20"/>
        </w:rPr>
        <w:tab/>
      </w:r>
      <w:r>
        <w:rPr>
          <w:rFonts w:ascii="Arial" w:hAnsi="Arial" w:cs="Arial"/>
          <w:sz w:val="20"/>
          <w:szCs w:val="20"/>
        </w:rPr>
        <w:tab/>
      </w:r>
      <w:r>
        <w:rPr>
          <w:rFonts w:ascii="Arial" w:hAnsi="Arial" w:cs="Arial"/>
          <w:sz w:val="20"/>
          <w:szCs w:val="20"/>
        </w:rPr>
        <w:tab/>
      </w:r>
      <w:r w:rsidRPr="00AB63F1">
        <w:rPr>
          <w:rFonts w:ascii="Arial" w:hAnsi="Arial" w:cs="Arial"/>
          <w:i/>
          <w:sz w:val="20"/>
          <w:szCs w:val="20"/>
        </w:rPr>
        <w:t>La</w:t>
      </w:r>
      <w:r>
        <w:rPr>
          <w:rFonts w:ascii="Arial" w:hAnsi="Arial" w:cs="Arial"/>
          <w:i/>
          <w:sz w:val="20"/>
          <w:szCs w:val="20"/>
        </w:rPr>
        <w:t>st Monday on/before May 24</w:t>
      </w:r>
      <w:r w:rsidRPr="00AB63F1">
        <w:rPr>
          <w:rFonts w:ascii="Arial" w:hAnsi="Arial" w:cs="Arial"/>
          <w:i/>
          <w:sz w:val="20"/>
          <w:szCs w:val="20"/>
          <w:vertAlign w:val="superscript"/>
        </w:rPr>
        <w:t>th</w:t>
      </w:r>
      <w:r>
        <w:rPr>
          <w:rFonts w:ascii="Arial" w:hAnsi="Arial" w:cs="Arial"/>
          <w:i/>
          <w:sz w:val="20"/>
          <w:szCs w:val="20"/>
        </w:rPr>
        <w:t xml:space="preserve">  </w:t>
      </w:r>
    </w:p>
    <w:p w:rsidR="003C666B" w:rsidRDefault="003C666B" w:rsidP="003C666B">
      <w:pPr>
        <w:pStyle w:val="ListParagraph"/>
        <w:numPr>
          <w:ilvl w:val="0"/>
          <w:numId w:val="12"/>
        </w:numPr>
        <w:autoSpaceDE w:val="0"/>
        <w:autoSpaceDN w:val="0"/>
        <w:adjustRightInd w:val="0"/>
        <w:spacing w:after="0" w:line="240" w:lineRule="auto"/>
        <w:rPr>
          <w:rFonts w:ascii="Arial" w:hAnsi="Arial" w:cs="Arial"/>
          <w:sz w:val="20"/>
          <w:szCs w:val="20"/>
        </w:rPr>
      </w:pPr>
      <w:r>
        <w:rPr>
          <w:rFonts w:ascii="Arial" w:hAnsi="Arial" w:cs="Arial"/>
          <w:sz w:val="20"/>
          <w:szCs w:val="20"/>
        </w:rPr>
        <w:t>Canada Day</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i/>
          <w:sz w:val="20"/>
          <w:szCs w:val="20"/>
        </w:rPr>
        <w:t>July 1</w:t>
      </w:r>
      <w:r w:rsidRPr="00AB63F1">
        <w:rPr>
          <w:rFonts w:ascii="Arial" w:hAnsi="Arial" w:cs="Arial"/>
          <w:i/>
          <w:sz w:val="20"/>
          <w:szCs w:val="20"/>
          <w:vertAlign w:val="superscript"/>
        </w:rPr>
        <w:t>st</w:t>
      </w:r>
      <w:r>
        <w:rPr>
          <w:rFonts w:ascii="Arial" w:hAnsi="Arial" w:cs="Arial"/>
          <w:i/>
          <w:sz w:val="20"/>
          <w:szCs w:val="20"/>
        </w:rPr>
        <w:t xml:space="preserve"> </w:t>
      </w:r>
      <w:r>
        <w:rPr>
          <w:rFonts w:ascii="Arial" w:hAnsi="Arial" w:cs="Arial"/>
          <w:sz w:val="20"/>
          <w:szCs w:val="20"/>
        </w:rPr>
        <w:tab/>
      </w:r>
      <w:r>
        <w:rPr>
          <w:rFonts w:ascii="Arial" w:hAnsi="Arial" w:cs="Arial"/>
          <w:sz w:val="20"/>
          <w:szCs w:val="20"/>
        </w:rPr>
        <w:tab/>
      </w:r>
      <w:r>
        <w:rPr>
          <w:rFonts w:ascii="Arial" w:hAnsi="Arial" w:cs="Arial"/>
          <w:sz w:val="20"/>
          <w:szCs w:val="20"/>
        </w:rPr>
        <w:tab/>
      </w:r>
    </w:p>
    <w:p w:rsidR="003C666B" w:rsidRDefault="003C666B" w:rsidP="003C666B">
      <w:pPr>
        <w:pStyle w:val="ListParagraph"/>
        <w:numPr>
          <w:ilvl w:val="0"/>
          <w:numId w:val="12"/>
        </w:numPr>
        <w:autoSpaceDE w:val="0"/>
        <w:autoSpaceDN w:val="0"/>
        <w:adjustRightInd w:val="0"/>
        <w:spacing w:after="0" w:line="240" w:lineRule="auto"/>
        <w:rPr>
          <w:rFonts w:ascii="Arial" w:hAnsi="Arial" w:cs="Arial"/>
          <w:sz w:val="20"/>
          <w:szCs w:val="20"/>
        </w:rPr>
      </w:pPr>
      <w:r>
        <w:rPr>
          <w:rFonts w:ascii="Arial" w:hAnsi="Arial" w:cs="Arial"/>
          <w:sz w:val="20"/>
          <w:szCs w:val="20"/>
        </w:rPr>
        <w:t>Labour Day</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i/>
          <w:sz w:val="20"/>
          <w:szCs w:val="20"/>
        </w:rPr>
        <w:t>1</w:t>
      </w:r>
      <w:r w:rsidRPr="00AB63F1">
        <w:rPr>
          <w:rFonts w:ascii="Arial" w:hAnsi="Arial" w:cs="Arial"/>
          <w:i/>
          <w:sz w:val="20"/>
          <w:szCs w:val="20"/>
          <w:vertAlign w:val="superscript"/>
        </w:rPr>
        <w:t>st</w:t>
      </w:r>
      <w:r>
        <w:rPr>
          <w:rFonts w:ascii="Arial" w:hAnsi="Arial" w:cs="Arial"/>
          <w:i/>
          <w:sz w:val="20"/>
          <w:szCs w:val="20"/>
        </w:rPr>
        <w:t xml:space="preserve"> Monday of September</w:t>
      </w:r>
    </w:p>
    <w:p w:rsidR="003C666B" w:rsidRDefault="003C666B" w:rsidP="003C666B">
      <w:pPr>
        <w:pStyle w:val="ListParagraph"/>
        <w:numPr>
          <w:ilvl w:val="0"/>
          <w:numId w:val="12"/>
        </w:numPr>
        <w:autoSpaceDE w:val="0"/>
        <w:autoSpaceDN w:val="0"/>
        <w:adjustRightInd w:val="0"/>
        <w:spacing w:after="0" w:line="240" w:lineRule="auto"/>
        <w:rPr>
          <w:rFonts w:ascii="Arial" w:hAnsi="Arial" w:cs="Arial"/>
          <w:sz w:val="20"/>
          <w:szCs w:val="20"/>
        </w:rPr>
      </w:pPr>
      <w:r>
        <w:rPr>
          <w:rFonts w:ascii="Arial" w:hAnsi="Arial" w:cs="Arial"/>
          <w:sz w:val="20"/>
          <w:szCs w:val="20"/>
        </w:rPr>
        <w:t>Thanksgiving Day</w:t>
      </w:r>
      <w:r>
        <w:rPr>
          <w:rFonts w:ascii="Arial" w:hAnsi="Arial" w:cs="Arial"/>
          <w:sz w:val="20"/>
          <w:szCs w:val="20"/>
        </w:rPr>
        <w:tab/>
      </w:r>
      <w:r>
        <w:rPr>
          <w:rFonts w:ascii="Arial" w:hAnsi="Arial" w:cs="Arial"/>
          <w:sz w:val="20"/>
          <w:szCs w:val="20"/>
        </w:rPr>
        <w:tab/>
      </w:r>
      <w:r>
        <w:rPr>
          <w:rFonts w:ascii="Arial" w:hAnsi="Arial" w:cs="Arial"/>
          <w:i/>
          <w:sz w:val="20"/>
          <w:szCs w:val="20"/>
        </w:rPr>
        <w:t>2</w:t>
      </w:r>
      <w:r w:rsidRPr="00107E1D">
        <w:rPr>
          <w:rFonts w:ascii="Arial" w:hAnsi="Arial" w:cs="Arial"/>
          <w:i/>
          <w:sz w:val="20"/>
          <w:szCs w:val="20"/>
          <w:vertAlign w:val="superscript"/>
        </w:rPr>
        <w:t>nd</w:t>
      </w:r>
      <w:r>
        <w:rPr>
          <w:rFonts w:ascii="Arial" w:hAnsi="Arial" w:cs="Arial"/>
          <w:i/>
          <w:sz w:val="20"/>
          <w:szCs w:val="20"/>
        </w:rPr>
        <w:t xml:space="preserve"> Monday of October</w:t>
      </w:r>
    </w:p>
    <w:p w:rsidR="003C666B" w:rsidRDefault="003C666B" w:rsidP="003C666B">
      <w:pPr>
        <w:pStyle w:val="ListParagraph"/>
        <w:numPr>
          <w:ilvl w:val="0"/>
          <w:numId w:val="12"/>
        </w:numPr>
        <w:autoSpaceDE w:val="0"/>
        <w:autoSpaceDN w:val="0"/>
        <w:adjustRightInd w:val="0"/>
        <w:spacing w:after="0" w:line="240" w:lineRule="auto"/>
        <w:rPr>
          <w:rFonts w:ascii="Arial" w:hAnsi="Arial" w:cs="Arial"/>
          <w:sz w:val="20"/>
          <w:szCs w:val="20"/>
        </w:rPr>
      </w:pPr>
      <w:r>
        <w:rPr>
          <w:rFonts w:ascii="Arial" w:hAnsi="Arial" w:cs="Arial"/>
          <w:sz w:val="20"/>
          <w:szCs w:val="20"/>
        </w:rPr>
        <w:t>Christmas Day</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i/>
          <w:sz w:val="20"/>
          <w:szCs w:val="20"/>
        </w:rPr>
        <w:t>December 25th</w:t>
      </w:r>
    </w:p>
    <w:p w:rsidR="003C666B" w:rsidRPr="00AB63F1" w:rsidRDefault="003C666B" w:rsidP="003C666B">
      <w:pPr>
        <w:pStyle w:val="ListParagraph"/>
        <w:numPr>
          <w:ilvl w:val="0"/>
          <w:numId w:val="12"/>
        </w:numPr>
        <w:autoSpaceDE w:val="0"/>
        <w:autoSpaceDN w:val="0"/>
        <w:adjustRightInd w:val="0"/>
        <w:spacing w:after="0" w:line="240" w:lineRule="auto"/>
        <w:rPr>
          <w:rFonts w:ascii="Arial" w:hAnsi="Arial" w:cs="Arial"/>
          <w:sz w:val="20"/>
          <w:szCs w:val="20"/>
        </w:rPr>
      </w:pPr>
      <w:r>
        <w:rPr>
          <w:rFonts w:ascii="Arial" w:hAnsi="Arial" w:cs="Arial"/>
          <w:sz w:val="20"/>
          <w:szCs w:val="20"/>
        </w:rPr>
        <w:t>Boxing Day</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i/>
          <w:sz w:val="20"/>
          <w:szCs w:val="20"/>
        </w:rPr>
        <w:t>December 26</w:t>
      </w:r>
      <w:r w:rsidRPr="00107E1D">
        <w:rPr>
          <w:rFonts w:ascii="Arial" w:hAnsi="Arial" w:cs="Arial"/>
          <w:i/>
          <w:sz w:val="20"/>
          <w:szCs w:val="20"/>
          <w:vertAlign w:val="superscript"/>
        </w:rPr>
        <w:t>th</w:t>
      </w:r>
      <w:r>
        <w:rPr>
          <w:rFonts w:ascii="Arial" w:hAnsi="Arial" w:cs="Arial"/>
          <w:i/>
          <w:sz w:val="20"/>
          <w:szCs w:val="20"/>
        </w:rPr>
        <w:t xml:space="preserve"> </w:t>
      </w:r>
    </w:p>
    <w:p w:rsidR="003C666B" w:rsidRDefault="003C666B" w:rsidP="003C666B">
      <w:pPr>
        <w:pStyle w:val="ListParagraph"/>
        <w:autoSpaceDE w:val="0"/>
        <w:autoSpaceDN w:val="0"/>
        <w:adjustRightInd w:val="0"/>
        <w:spacing w:after="0" w:line="240" w:lineRule="auto"/>
        <w:ind w:left="360"/>
        <w:rPr>
          <w:rFonts w:ascii="Arial" w:hAnsi="Arial" w:cs="Arial"/>
          <w:sz w:val="20"/>
          <w:szCs w:val="20"/>
        </w:rPr>
      </w:pPr>
    </w:p>
    <w:p w:rsidR="003C666B" w:rsidRPr="00CD1411" w:rsidRDefault="003C666B" w:rsidP="003C666B">
      <w:pPr>
        <w:pStyle w:val="ListParagraph"/>
        <w:numPr>
          <w:ilvl w:val="0"/>
          <w:numId w:val="13"/>
        </w:numPr>
        <w:autoSpaceDE w:val="0"/>
        <w:autoSpaceDN w:val="0"/>
        <w:adjustRightInd w:val="0"/>
        <w:spacing w:after="0" w:line="240" w:lineRule="auto"/>
        <w:rPr>
          <w:rFonts w:ascii="Arial" w:hAnsi="Arial" w:cs="Arial"/>
          <w:sz w:val="20"/>
          <w:szCs w:val="20"/>
        </w:rPr>
      </w:pPr>
      <w:r>
        <w:rPr>
          <w:rFonts w:ascii="Arial" w:hAnsi="Arial" w:cs="Arial"/>
          <w:sz w:val="20"/>
          <w:szCs w:val="20"/>
        </w:rPr>
        <w:t>If the holiday falls on a Saturday or Sunday, either the Friday before or Monday after is observed as the holiday.  {I</w:t>
      </w:r>
      <w:r w:rsidRPr="00CD1411">
        <w:rPr>
          <w:rFonts w:ascii="Arial" w:hAnsi="Arial" w:cs="Arial"/>
          <w:sz w:val="20"/>
          <w:szCs w:val="20"/>
        </w:rPr>
        <w:t>nclude the following</w:t>
      </w:r>
      <w:r>
        <w:rPr>
          <w:rFonts w:ascii="Arial" w:hAnsi="Arial" w:cs="Arial"/>
          <w:sz w:val="20"/>
          <w:szCs w:val="20"/>
        </w:rPr>
        <w:t xml:space="preserve"> i</w:t>
      </w:r>
      <w:r w:rsidRPr="00CD1411">
        <w:rPr>
          <w:rFonts w:ascii="Arial" w:hAnsi="Arial" w:cs="Arial"/>
          <w:sz w:val="20"/>
          <w:szCs w:val="20"/>
        </w:rPr>
        <w:t xml:space="preserve">f </w:t>
      </w:r>
      <w:r>
        <w:rPr>
          <w:rFonts w:ascii="Arial" w:hAnsi="Arial" w:cs="Arial"/>
          <w:sz w:val="20"/>
          <w:szCs w:val="20"/>
        </w:rPr>
        <w:t>your company</w:t>
      </w:r>
      <w:r w:rsidRPr="00CD1411">
        <w:rPr>
          <w:rFonts w:ascii="Arial" w:hAnsi="Arial" w:cs="Arial"/>
          <w:sz w:val="20"/>
          <w:szCs w:val="20"/>
        </w:rPr>
        <w:t xml:space="preserve"> works on any of the above statutory holidays</w:t>
      </w:r>
      <w:r>
        <w:rPr>
          <w:rFonts w:ascii="Arial" w:hAnsi="Arial" w:cs="Arial"/>
          <w:sz w:val="20"/>
          <w:szCs w:val="20"/>
        </w:rPr>
        <w:t>}</w:t>
      </w:r>
      <w:r w:rsidRPr="00CD1411">
        <w:rPr>
          <w:rFonts w:ascii="Arial" w:hAnsi="Arial" w:cs="Arial"/>
          <w:sz w:val="20"/>
          <w:szCs w:val="20"/>
        </w:rPr>
        <w:t xml:space="preserve"> </w:t>
      </w:r>
      <w:r>
        <w:rPr>
          <w:rFonts w:ascii="Arial" w:hAnsi="Arial" w:cs="Arial"/>
          <w:sz w:val="20"/>
          <w:szCs w:val="20"/>
        </w:rPr>
        <w:t>E</w:t>
      </w:r>
      <w:r w:rsidRPr="00CD1411">
        <w:rPr>
          <w:rFonts w:ascii="Arial" w:hAnsi="Arial" w:cs="Arial"/>
          <w:sz w:val="20"/>
          <w:szCs w:val="20"/>
        </w:rPr>
        <w:t>mployees will be expected to work the holiday without overtime pay.</w:t>
      </w:r>
      <w:r>
        <w:rPr>
          <w:rFonts w:ascii="Arial" w:hAnsi="Arial" w:cs="Arial"/>
          <w:sz w:val="20"/>
          <w:szCs w:val="20"/>
        </w:rPr>
        <w:t xml:space="preserve"> Please see </w:t>
      </w:r>
      <w:hyperlink r:id="rId7" w:history="1">
        <w:r w:rsidRPr="0011660D">
          <w:rPr>
            <w:rStyle w:val="Hyperlink"/>
            <w:rFonts w:ascii="Arial" w:hAnsi="Arial" w:cs="Arial"/>
            <w:sz w:val="20"/>
            <w:szCs w:val="20"/>
          </w:rPr>
          <w:t>http://www.horttrades.com/defining-landscape-gardener</w:t>
        </w:r>
      </w:hyperlink>
      <w:r w:rsidRPr="0011660D">
        <w:rPr>
          <w:rFonts w:ascii="Arial" w:hAnsi="Arial" w:cs="Arial"/>
          <w:sz w:val="20"/>
          <w:szCs w:val="20"/>
        </w:rPr>
        <w:t xml:space="preserve"> f</w:t>
      </w:r>
      <w:r>
        <w:rPr>
          <w:rFonts w:ascii="Arial" w:hAnsi="Arial" w:cs="Arial"/>
          <w:sz w:val="20"/>
          <w:szCs w:val="20"/>
        </w:rPr>
        <w:t>or further information.</w:t>
      </w:r>
    </w:p>
    <w:p w:rsidR="003C666B" w:rsidRDefault="003C666B" w:rsidP="003C666B">
      <w:pPr>
        <w:autoSpaceDE w:val="0"/>
        <w:autoSpaceDN w:val="0"/>
        <w:adjustRightInd w:val="0"/>
        <w:spacing w:after="0" w:line="240" w:lineRule="auto"/>
        <w:ind w:left="2160"/>
        <w:rPr>
          <w:rFonts w:ascii="Arial" w:hAnsi="Arial" w:cs="Arial"/>
          <w:sz w:val="20"/>
          <w:szCs w:val="20"/>
        </w:rPr>
      </w:pPr>
    </w:p>
    <w:p w:rsidR="003C666B" w:rsidRPr="00FE14D4" w:rsidRDefault="003C666B" w:rsidP="003C666B">
      <w:pPr>
        <w:autoSpaceDE w:val="0"/>
        <w:autoSpaceDN w:val="0"/>
        <w:adjustRightInd w:val="0"/>
        <w:spacing w:after="0" w:line="240" w:lineRule="auto"/>
        <w:rPr>
          <w:rFonts w:ascii="Arial" w:hAnsi="Arial" w:cs="Arial"/>
          <w:b/>
          <w:sz w:val="20"/>
          <w:szCs w:val="20"/>
          <w:u w:val="single"/>
        </w:rPr>
      </w:pPr>
      <w:r w:rsidRPr="00FE14D4">
        <w:rPr>
          <w:rFonts w:ascii="Arial" w:hAnsi="Arial" w:cs="Arial"/>
          <w:b/>
          <w:sz w:val="20"/>
          <w:szCs w:val="20"/>
          <w:u w:val="single"/>
        </w:rPr>
        <w:t>Bereavement Leave</w:t>
      </w:r>
    </w:p>
    <w:p w:rsidR="003C666B" w:rsidRDefault="003C666B" w:rsidP="003C666B">
      <w:pPr>
        <w:autoSpaceDE w:val="0"/>
        <w:autoSpaceDN w:val="0"/>
        <w:adjustRightInd w:val="0"/>
        <w:spacing w:after="0" w:line="240" w:lineRule="auto"/>
        <w:rPr>
          <w:rFonts w:ascii="Arial" w:hAnsi="Arial" w:cs="Arial"/>
          <w:b/>
          <w:sz w:val="20"/>
          <w:szCs w:val="20"/>
        </w:rPr>
      </w:pPr>
    </w:p>
    <w:p w:rsidR="003C666B" w:rsidRDefault="003C666B" w:rsidP="003C666B">
      <w:pPr>
        <w:autoSpaceDE w:val="0"/>
        <w:autoSpaceDN w:val="0"/>
        <w:adjustRightInd w:val="0"/>
        <w:spacing w:after="0" w:line="240" w:lineRule="auto"/>
        <w:rPr>
          <w:rFonts w:ascii="Arial" w:hAnsi="Arial" w:cs="Arial"/>
          <w:sz w:val="20"/>
          <w:szCs w:val="20"/>
        </w:rPr>
      </w:pPr>
      <w:r>
        <w:rPr>
          <w:rFonts w:ascii="Arial" w:hAnsi="Arial" w:cs="Arial"/>
          <w:sz w:val="20"/>
          <w:szCs w:val="20"/>
        </w:rPr>
        <w:t>{Company name} will grant an employee time off with pay as per:</w:t>
      </w:r>
    </w:p>
    <w:p w:rsidR="003C666B" w:rsidRDefault="003C666B" w:rsidP="003C666B">
      <w:pPr>
        <w:autoSpaceDE w:val="0"/>
        <w:autoSpaceDN w:val="0"/>
        <w:adjustRightInd w:val="0"/>
        <w:spacing w:after="0" w:line="240" w:lineRule="auto"/>
        <w:rPr>
          <w:rFonts w:ascii="Arial" w:hAnsi="Arial" w:cs="Arial"/>
          <w:sz w:val="20"/>
          <w:szCs w:val="20"/>
        </w:rPr>
      </w:pPr>
    </w:p>
    <w:p w:rsidR="003C666B" w:rsidRDefault="003C666B" w:rsidP="003C666B">
      <w:pPr>
        <w:pStyle w:val="ListParagraph"/>
        <w:numPr>
          <w:ilvl w:val="0"/>
          <w:numId w:val="14"/>
        </w:numPr>
        <w:autoSpaceDE w:val="0"/>
        <w:autoSpaceDN w:val="0"/>
        <w:adjustRightInd w:val="0"/>
        <w:spacing w:after="0" w:line="240" w:lineRule="auto"/>
        <w:rPr>
          <w:rFonts w:ascii="Arial" w:hAnsi="Arial" w:cs="Arial"/>
          <w:sz w:val="20"/>
          <w:szCs w:val="20"/>
        </w:rPr>
      </w:pPr>
      <w:r>
        <w:rPr>
          <w:rFonts w:ascii="Arial" w:hAnsi="Arial" w:cs="Arial"/>
          <w:sz w:val="20"/>
          <w:szCs w:val="20"/>
        </w:rPr>
        <w:t>Three days for leave may be taken in the case of the death of an immediate family member;</w:t>
      </w:r>
    </w:p>
    <w:p w:rsidR="003C666B" w:rsidRPr="0079674B" w:rsidRDefault="003C666B" w:rsidP="003C666B">
      <w:pPr>
        <w:pStyle w:val="ListParagraph"/>
        <w:numPr>
          <w:ilvl w:val="0"/>
          <w:numId w:val="14"/>
        </w:numPr>
        <w:autoSpaceDE w:val="0"/>
        <w:autoSpaceDN w:val="0"/>
        <w:adjustRightInd w:val="0"/>
        <w:spacing w:after="0" w:line="240" w:lineRule="auto"/>
        <w:rPr>
          <w:rFonts w:ascii="Arial" w:hAnsi="Arial" w:cs="Arial"/>
          <w:sz w:val="20"/>
          <w:szCs w:val="20"/>
        </w:rPr>
      </w:pPr>
      <w:r>
        <w:rPr>
          <w:rFonts w:ascii="Arial" w:hAnsi="Arial" w:cs="Arial"/>
          <w:sz w:val="20"/>
          <w:szCs w:val="20"/>
        </w:rPr>
        <w:t>O</w:t>
      </w:r>
      <w:r w:rsidRPr="0079674B">
        <w:rPr>
          <w:rFonts w:ascii="Arial" w:hAnsi="Arial" w:cs="Arial"/>
          <w:sz w:val="20"/>
          <w:szCs w:val="20"/>
        </w:rPr>
        <w:t>ne day in the case of death of an extended family member</w:t>
      </w:r>
      <w:r>
        <w:rPr>
          <w:rFonts w:ascii="Arial" w:hAnsi="Arial" w:cs="Arial"/>
          <w:sz w:val="20"/>
          <w:szCs w:val="20"/>
        </w:rPr>
        <w:t>;</w:t>
      </w:r>
    </w:p>
    <w:p w:rsidR="003C666B" w:rsidRDefault="003C666B" w:rsidP="003C666B">
      <w:pPr>
        <w:pStyle w:val="ListParagraph"/>
        <w:numPr>
          <w:ilvl w:val="0"/>
          <w:numId w:val="14"/>
        </w:num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An additional two days leave for extensive travelling time, making funeral arrangements or settling estate matters;  </w:t>
      </w:r>
    </w:p>
    <w:p w:rsidR="003C666B" w:rsidRDefault="003C666B" w:rsidP="003C666B">
      <w:pPr>
        <w:pStyle w:val="ListParagraph"/>
        <w:numPr>
          <w:ilvl w:val="0"/>
          <w:numId w:val="14"/>
        </w:numPr>
        <w:autoSpaceDE w:val="0"/>
        <w:autoSpaceDN w:val="0"/>
        <w:adjustRightInd w:val="0"/>
        <w:spacing w:after="0" w:line="240" w:lineRule="auto"/>
        <w:rPr>
          <w:rFonts w:ascii="Arial" w:hAnsi="Arial" w:cs="Arial"/>
          <w:sz w:val="20"/>
          <w:szCs w:val="20"/>
        </w:rPr>
      </w:pPr>
      <w:r>
        <w:rPr>
          <w:rFonts w:ascii="Arial" w:hAnsi="Arial" w:cs="Arial"/>
          <w:sz w:val="20"/>
          <w:szCs w:val="20"/>
        </w:rPr>
        <w:t>When an employee is bereaved the supervisor/manager should be immediately contacted. The supervisor/manager is responsible for approving the length of the leave and informing the President/Owner.</w:t>
      </w:r>
    </w:p>
    <w:p w:rsidR="003C666B" w:rsidRDefault="003C666B" w:rsidP="003C666B">
      <w:pPr>
        <w:autoSpaceDE w:val="0"/>
        <w:autoSpaceDN w:val="0"/>
        <w:adjustRightInd w:val="0"/>
        <w:spacing w:after="0" w:line="240" w:lineRule="auto"/>
        <w:rPr>
          <w:rFonts w:ascii="Arial" w:hAnsi="Arial" w:cs="Arial"/>
          <w:sz w:val="20"/>
          <w:szCs w:val="20"/>
        </w:rPr>
      </w:pPr>
    </w:p>
    <w:p w:rsidR="003C666B" w:rsidRDefault="003C666B" w:rsidP="003C666B">
      <w:pPr>
        <w:autoSpaceDE w:val="0"/>
        <w:autoSpaceDN w:val="0"/>
        <w:adjustRightInd w:val="0"/>
        <w:spacing w:after="0" w:line="240" w:lineRule="auto"/>
        <w:rPr>
          <w:rFonts w:ascii="Arial" w:hAnsi="Arial" w:cs="Arial"/>
          <w:sz w:val="20"/>
          <w:szCs w:val="20"/>
        </w:rPr>
      </w:pPr>
      <w:r>
        <w:rPr>
          <w:rFonts w:ascii="Arial" w:hAnsi="Arial" w:cs="Arial"/>
          <w:sz w:val="20"/>
          <w:szCs w:val="20"/>
        </w:rPr>
        <w:t>For the purpose of this policy, immediate family members refers to father, mother, brother, sister, spouse, same sex partner, child, parent-in-law, son/daughter-in-law, grandchildren, grandparents, sister/brother-in-law or any other relative by blood or marriage residing with the employee.</w:t>
      </w:r>
    </w:p>
    <w:p w:rsidR="003C666B" w:rsidRDefault="003C666B" w:rsidP="003C666B">
      <w:pPr>
        <w:autoSpaceDE w:val="0"/>
        <w:autoSpaceDN w:val="0"/>
        <w:adjustRightInd w:val="0"/>
        <w:spacing w:after="0" w:line="240" w:lineRule="auto"/>
        <w:rPr>
          <w:rFonts w:ascii="Arial" w:hAnsi="Arial" w:cs="Arial"/>
          <w:sz w:val="20"/>
          <w:szCs w:val="20"/>
        </w:rPr>
      </w:pPr>
    </w:p>
    <w:p w:rsidR="003C666B" w:rsidRDefault="003C666B" w:rsidP="003C666B">
      <w:pPr>
        <w:spacing w:after="0"/>
        <w:rPr>
          <w:rFonts w:ascii="Arial" w:hAnsi="Arial" w:cs="Arial"/>
          <w:b/>
          <w:i/>
          <w:sz w:val="20"/>
          <w:szCs w:val="20"/>
        </w:rPr>
      </w:pPr>
      <w:r>
        <w:rPr>
          <w:rFonts w:ascii="Arial" w:hAnsi="Arial" w:cs="Arial"/>
          <w:b/>
          <w:i/>
          <w:sz w:val="20"/>
          <w:szCs w:val="20"/>
        </w:rPr>
        <w:t>Appendix VII provides a template for a ‘Time Off Request Form’</w:t>
      </w:r>
    </w:p>
    <w:p w:rsidR="003C666B" w:rsidRDefault="003C666B" w:rsidP="003C666B">
      <w:pPr>
        <w:autoSpaceDE w:val="0"/>
        <w:autoSpaceDN w:val="0"/>
        <w:adjustRightInd w:val="0"/>
        <w:spacing w:after="0" w:line="240" w:lineRule="auto"/>
        <w:rPr>
          <w:rFonts w:ascii="Arial" w:hAnsi="Arial" w:cs="Arial"/>
          <w:sz w:val="20"/>
          <w:szCs w:val="20"/>
        </w:rPr>
      </w:pPr>
    </w:p>
    <w:p w:rsidR="003C666B" w:rsidRPr="00FE14D4" w:rsidRDefault="003C666B" w:rsidP="003C666B">
      <w:pPr>
        <w:autoSpaceDE w:val="0"/>
        <w:autoSpaceDN w:val="0"/>
        <w:adjustRightInd w:val="0"/>
        <w:spacing w:after="0" w:line="240" w:lineRule="auto"/>
        <w:rPr>
          <w:rFonts w:ascii="Arial" w:hAnsi="Arial" w:cs="Arial"/>
          <w:b/>
          <w:sz w:val="20"/>
          <w:szCs w:val="20"/>
          <w:u w:val="single"/>
        </w:rPr>
      </w:pPr>
      <w:r w:rsidRPr="00FE14D4">
        <w:rPr>
          <w:rFonts w:ascii="Arial" w:hAnsi="Arial" w:cs="Arial"/>
          <w:b/>
          <w:sz w:val="20"/>
          <w:szCs w:val="20"/>
          <w:u w:val="single"/>
        </w:rPr>
        <w:t>Maternity Leave</w:t>
      </w:r>
    </w:p>
    <w:p w:rsidR="003C666B" w:rsidRDefault="003C666B" w:rsidP="003C666B">
      <w:pPr>
        <w:autoSpaceDE w:val="0"/>
        <w:autoSpaceDN w:val="0"/>
        <w:adjustRightInd w:val="0"/>
        <w:spacing w:after="0" w:line="240" w:lineRule="auto"/>
        <w:rPr>
          <w:rFonts w:ascii="Arial" w:hAnsi="Arial" w:cs="Arial"/>
          <w:b/>
          <w:sz w:val="20"/>
          <w:szCs w:val="20"/>
        </w:rPr>
      </w:pPr>
    </w:p>
    <w:p w:rsidR="003C666B" w:rsidRDefault="003C666B" w:rsidP="003C666B">
      <w:pPr>
        <w:pStyle w:val="ListParagraph"/>
        <w:numPr>
          <w:ilvl w:val="0"/>
          <w:numId w:val="15"/>
        </w:num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 xml:space="preserve">After having completed thirteen (13) weeks of consecutive employment, an employee will be eligible for an unpaid leave for up to seventeen (17) weeks. Leave may be taken any time within the seventeen weeks of the expected delivery date. </w:t>
      </w:r>
      <w:r w:rsidRPr="008235A5">
        <w:rPr>
          <w:rFonts w:ascii="Arial" w:hAnsi="Arial" w:cs="Arial"/>
          <w:sz w:val="20"/>
          <w:szCs w:val="20"/>
        </w:rPr>
        <w:t xml:space="preserve">A special term of leave for unexpected illness related to the pregnancy may be taken before the expected date of birth but it is still counted toward the general </w:t>
      </w:r>
      <w:r>
        <w:rPr>
          <w:rFonts w:ascii="Arial" w:hAnsi="Arial" w:cs="Arial"/>
          <w:sz w:val="20"/>
          <w:szCs w:val="20"/>
        </w:rPr>
        <w:t>entitlement to maternity leave;</w:t>
      </w:r>
    </w:p>
    <w:p w:rsidR="003C666B" w:rsidRDefault="003C666B" w:rsidP="003C666B">
      <w:pPr>
        <w:pStyle w:val="ListParagraph"/>
        <w:numPr>
          <w:ilvl w:val="0"/>
          <w:numId w:val="15"/>
        </w:numPr>
        <w:autoSpaceDE w:val="0"/>
        <w:autoSpaceDN w:val="0"/>
        <w:adjustRightInd w:val="0"/>
        <w:spacing w:after="0" w:line="240" w:lineRule="auto"/>
        <w:rPr>
          <w:rFonts w:ascii="Arial" w:hAnsi="Arial" w:cs="Arial"/>
          <w:sz w:val="20"/>
          <w:szCs w:val="20"/>
        </w:rPr>
      </w:pPr>
      <w:r>
        <w:rPr>
          <w:rFonts w:ascii="Arial" w:hAnsi="Arial" w:cs="Arial"/>
          <w:sz w:val="20"/>
          <w:szCs w:val="20"/>
        </w:rPr>
        <w:t>The employee must give two weeks’ written notice identifying the date the leave will begin;</w:t>
      </w:r>
    </w:p>
    <w:p w:rsidR="003C666B" w:rsidRDefault="003C666B" w:rsidP="003C666B">
      <w:pPr>
        <w:pStyle w:val="ListParagraph"/>
        <w:numPr>
          <w:ilvl w:val="0"/>
          <w:numId w:val="15"/>
        </w:numPr>
        <w:autoSpaceDE w:val="0"/>
        <w:autoSpaceDN w:val="0"/>
        <w:adjustRightInd w:val="0"/>
        <w:spacing w:after="0" w:line="240" w:lineRule="auto"/>
        <w:rPr>
          <w:rFonts w:ascii="Arial" w:hAnsi="Arial" w:cs="Arial"/>
          <w:sz w:val="20"/>
          <w:szCs w:val="20"/>
        </w:rPr>
      </w:pPr>
      <w:r>
        <w:rPr>
          <w:rFonts w:ascii="Arial" w:hAnsi="Arial" w:cs="Arial"/>
          <w:sz w:val="20"/>
          <w:szCs w:val="20"/>
        </w:rPr>
        <w:t>The same benefits apply when an employee is adopting a child. Documentation must be providing confirming the adoption and date of arrival of the child;</w:t>
      </w:r>
    </w:p>
    <w:p w:rsidR="003C666B" w:rsidRPr="00C8102F" w:rsidRDefault="003C666B" w:rsidP="003C666B">
      <w:pPr>
        <w:pStyle w:val="ListParagraph"/>
        <w:numPr>
          <w:ilvl w:val="0"/>
          <w:numId w:val="15"/>
        </w:numPr>
        <w:autoSpaceDE w:val="0"/>
        <w:autoSpaceDN w:val="0"/>
        <w:adjustRightInd w:val="0"/>
        <w:spacing w:after="0" w:line="240" w:lineRule="auto"/>
        <w:rPr>
          <w:rFonts w:ascii="Arial" w:hAnsi="Arial" w:cs="Arial"/>
          <w:sz w:val="20"/>
          <w:szCs w:val="20"/>
        </w:rPr>
      </w:pPr>
      <w:r w:rsidRPr="002D33D3">
        <w:rPr>
          <w:rFonts w:ascii="Arial" w:hAnsi="Arial" w:cs="Arial"/>
          <w:sz w:val="20"/>
          <w:szCs w:val="20"/>
        </w:rPr>
        <w:t>Employees have the right to continue to participate in certain benefit plans</w:t>
      </w:r>
      <w:r>
        <w:rPr>
          <w:rFonts w:ascii="Arial" w:hAnsi="Arial" w:cs="Arial"/>
          <w:sz w:val="20"/>
          <w:szCs w:val="20"/>
        </w:rPr>
        <w:t>;</w:t>
      </w:r>
      <w:r w:rsidRPr="002D33D3">
        <w:rPr>
          <w:rFonts w:ascii="Arial" w:hAnsi="Arial" w:cs="Arial"/>
          <w:sz w:val="20"/>
          <w:szCs w:val="20"/>
        </w:rPr>
        <w:t xml:space="preserve"> and continue to earn credit of length of employment, length of service and seniority</w:t>
      </w:r>
      <w:r>
        <w:rPr>
          <w:rFonts w:ascii="Arial" w:hAnsi="Arial" w:cs="Arial"/>
          <w:sz w:val="20"/>
          <w:szCs w:val="20"/>
        </w:rPr>
        <w:t>;</w:t>
      </w:r>
    </w:p>
    <w:p w:rsidR="003C666B" w:rsidRDefault="003C666B" w:rsidP="003C666B">
      <w:pPr>
        <w:pStyle w:val="ListParagraph"/>
        <w:numPr>
          <w:ilvl w:val="0"/>
          <w:numId w:val="15"/>
        </w:numPr>
        <w:autoSpaceDE w:val="0"/>
        <w:autoSpaceDN w:val="0"/>
        <w:adjustRightInd w:val="0"/>
        <w:spacing w:after="0" w:line="240" w:lineRule="auto"/>
        <w:rPr>
          <w:rFonts w:ascii="Arial" w:hAnsi="Arial" w:cs="Arial"/>
          <w:sz w:val="20"/>
          <w:szCs w:val="20"/>
        </w:rPr>
      </w:pPr>
      <w:r>
        <w:rPr>
          <w:rFonts w:ascii="Arial" w:hAnsi="Arial" w:cs="Arial"/>
          <w:sz w:val="20"/>
          <w:szCs w:val="20"/>
        </w:rPr>
        <w:t>Upon returning to work, the employee is to return to same position and salary;</w:t>
      </w:r>
    </w:p>
    <w:p w:rsidR="003C666B" w:rsidRDefault="003C666B" w:rsidP="003C666B">
      <w:pPr>
        <w:pStyle w:val="ListParagraph"/>
        <w:numPr>
          <w:ilvl w:val="0"/>
          <w:numId w:val="15"/>
        </w:numPr>
        <w:autoSpaceDE w:val="0"/>
        <w:autoSpaceDN w:val="0"/>
        <w:adjustRightInd w:val="0"/>
        <w:spacing w:after="0" w:line="240" w:lineRule="auto"/>
        <w:rPr>
          <w:rFonts w:ascii="Arial" w:hAnsi="Arial" w:cs="Arial"/>
          <w:sz w:val="20"/>
          <w:szCs w:val="20"/>
        </w:rPr>
      </w:pPr>
      <w:r>
        <w:rPr>
          <w:rFonts w:ascii="Arial" w:hAnsi="Arial" w:cs="Arial"/>
          <w:sz w:val="20"/>
          <w:szCs w:val="20"/>
        </w:rPr>
        <w:t>If the same position no longer exists, the employee will be placed in a comparable position in terms of responsibility and salary;</w:t>
      </w:r>
    </w:p>
    <w:p w:rsidR="003C666B" w:rsidRPr="00C8102F" w:rsidRDefault="003C666B" w:rsidP="003C666B">
      <w:pPr>
        <w:pStyle w:val="ListParagraph"/>
        <w:numPr>
          <w:ilvl w:val="0"/>
          <w:numId w:val="15"/>
        </w:num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During the full period of leave, vacation leave shall continue to accumulate. </w:t>
      </w:r>
      <w:r w:rsidRPr="00557BEA">
        <w:rPr>
          <w:rFonts w:ascii="Arial" w:hAnsi="Arial" w:cs="Arial"/>
          <w:color w:val="000000"/>
          <w:sz w:val="20"/>
          <w:szCs w:val="20"/>
          <w:shd w:val="clear" w:color="auto" w:fill="FFFFFF"/>
        </w:rPr>
        <w:t>Because there is no break in the employment relationship during a period of parental leave, the time on leave counts toward the completion of a vacation entitlement for that year. Where an employee's contract provides that "paid vacation" is earned through active service (e.g.</w:t>
      </w:r>
      <w:r w:rsidRPr="00557BEA">
        <w:rPr>
          <w:rStyle w:val="apple-converted-space"/>
          <w:rFonts w:ascii="Arial" w:hAnsi="Arial" w:cs="Arial"/>
          <w:color w:val="000000"/>
          <w:sz w:val="20"/>
          <w:szCs w:val="20"/>
          <w:shd w:val="clear" w:color="auto" w:fill="FFFFFF"/>
        </w:rPr>
        <w:t> </w:t>
      </w:r>
      <w:r w:rsidRPr="00557BEA">
        <w:rPr>
          <w:rFonts w:ascii="Arial" w:hAnsi="Arial" w:cs="Arial"/>
          <w:color w:val="000000"/>
          <w:sz w:val="20"/>
          <w:szCs w:val="20"/>
          <w:shd w:val="clear" w:color="auto" w:fill="FFFFFF"/>
        </w:rPr>
        <w:t xml:space="preserve">1.5 paid vacation days for each month of service or 3 weeks paid vacation for each year of service) an employee on leave may not earn either vacation time and/or pay while on leave. However, at the end of the vacation entitlement year, </w:t>
      </w:r>
      <w:r>
        <w:rPr>
          <w:rFonts w:ascii="Arial" w:hAnsi="Arial" w:cs="Arial"/>
          <w:color w:val="000000"/>
          <w:sz w:val="20"/>
          <w:szCs w:val="20"/>
          <w:shd w:val="clear" w:color="auto" w:fill="FFFFFF"/>
        </w:rPr>
        <w:t>{Company name}</w:t>
      </w:r>
      <w:r w:rsidRPr="00557BEA">
        <w:rPr>
          <w:rFonts w:ascii="Arial" w:hAnsi="Arial" w:cs="Arial"/>
          <w:color w:val="000000"/>
          <w:sz w:val="20"/>
          <w:szCs w:val="20"/>
          <w:shd w:val="clear" w:color="auto" w:fill="FFFFFF"/>
        </w:rPr>
        <w:t xml:space="preserve"> must ensure the employee receives the greater of what was in fact earned under the contract and the minimum vacation time, and vacation pay, he or she would have earned under the</w:t>
      </w:r>
      <w:r w:rsidRPr="00557BEA">
        <w:rPr>
          <w:rStyle w:val="apple-converted-space"/>
          <w:rFonts w:ascii="Arial" w:hAnsi="Arial" w:cs="Arial"/>
          <w:color w:val="000000"/>
          <w:sz w:val="20"/>
          <w:szCs w:val="20"/>
          <w:shd w:val="clear" w:color="auto" w:fill="FFFFFF"/>
        </w:rPr>
        <w:t> </w:t>
      </w:r>
      <w:r w:rsidRPr="00557BEA">
        <w:rPr>
          <w:rStyle w:val="HTMLAcronym"/>
          <w:rFonts w:ascii="Arial" w:hAnsi="Arial" w:cs="Arial"/>
          <w:color w:val="000000"/>
          <w:sz w:val="20"/>
          <w:szCs w:val="20"/>
          <w:bdr w:val="none" w:sz="0" w:space="0" w:color="auto" w:frame="1"/>
        </w:rPr>
        <w:t>ESA</w:t>
      </w:r>
      <w:r w:rsidRPr="00557BEA">
        <w:rPr>
          <w:rFonts w:ascii="Arial" w:hAnsi="Arial" w:cs="Arial"/>
          <w:color w:val="000000"/>
          <w:sz w:val="20"/>
          <w:szCs w:val="20"/>
          <w:shd w:val="clear" w:color="auto" w:fill="FFFFFF"/>
        </w:rPr>
        <w:t xml:space="preserve">. Further information on vacation eligibility can be found on Ministry of Labour ‘Information on Vacation’:  </w:t>
      </w:r>
      <w:hyperlink r:id="rId8" w:history="1">
        <w:r>
          <w:rPr>
            <w:rStyle w:val="Hyperlink"/>
          </w:rPr>
          <w:t>http://www.labour.gov.on.ca/english/es/pubs/guide/vacation.php</w:t>
        </w:r>
      </w:hyperlink>
    </w:p>
    <w:p w:rsidR="003C666B" w:rsidRDefault="003C666B" w:rsidP="003C666B">
      <w:pPr>
        <w:autoSpaceDE w:val="0"/>
        <w:autoSpaceDN w:val="0"/>
        <w:adjustRightInd w:val="0"/>
        <w:spacing w:after="0" w:line="240" w:lineRule="auto"/>
        <w:rPr>
          <w:rFonts w:ascii="Arial" w:hAnsi="Arial" w:cs="Arial"/>
          <w:b/>
          <w:sz w:val="20"/>
          <w:szCs w:val="20"/>
        </w:rPr>
      </w:pPr>
    </w:p>
    <w:p w:rsidR="003C666B" w:rsidRPr="00FE14D4" w:rsidRDefault="003C666B" w:rsidP="003C666B">
      <w:pPr>
        <w:autoSpaceDE w:val="0"/>
        <w:autoSpaceDN w:val="0"/>
        <w:adjustRightInd w:val="0"/>
        <w:spacing w:after="0" w:line="240" w:lineRule="auto"/>
        <w:rPr>
          <w:rFonts w:ascii="Arial" w:hAnsi="Arial" w:cs="Arial"/>
          <w:b/>
          <w:sz w:val="20"/>
          <w:szCs w:val="20"/>
          <w:u w:val="single"/>
        </w:rPr>
      </w:pPr>
      <w:r w:rsidRPr="00FE14D4">
        <w:rPr>
          <w:rFonts w:ascii="Arial" w:hAnsi="Arial" w:cs="Arial"/>
          <w:b/>
          <w:sz w:val="20"/>
          <w:szCs w:val="20"/>
          <w:u w:val="single"/>
        </w:rPr>
        <w:t>Parental Leave</w:t>
      </w:r>
    </w:p>
    <w:p w:rsidR="003C666B" w:rsidRDefault="003C666B" w:rsidP="003C666B">
      <w:pPr>
        <w:autoSpaceDE w:val="0"/>
        <w:autoSpaceDN w:val="0"/>
        <w:adjustRightInd w:val="0"/>
        <w:spacing w:after="0" w:line="240" w:lineRule="auto"/>
        <w:rPr>
          <w:rFonts w:ascii="Arial" w:hAnsi="Arial" w:cs="Arial"/>
          <w:sz w:val="20"/>
          <w:szCs w:val="20"/>
        </w:rPr>
      </w:pPr>
    </w:p>
    <w:p w:rsidR="003C666B" w:rsidRDefault="003C666B" w:rsidP="003C666B">
      <w:pPr>
        <w:pStyle w:val="ListParagraph"/>
        <w:numPr>
          <w:ilvl w:val="0"/>
          <w:numId w:val="16"/>
        </w:numPr>
        <w:autoSpaceDE w:val="0"/>
        <w:autoSpaceDN w:val="0"/>
        <w:adjustRightInd w:val="0"/>
        <w:spacing w:after="0" w:line="240" w:lineRule="auto"/>
        <w:rPr>
          <w:rFonts w:ascii="Arial" w:hAnsi="Arial" w:cs="Arial"/>
          <w:sz w:val="20"/>
          <w:szCs w:val="20"/>
        </w:rPr>
      </w:pPr>
      <w:r w:rsidRPr="00557BEA">
        <w:rPr>
          <w:rFonts w:ascii="Arial" w:hAnsi="Arial" w:cs="Arial"/>
          <w:sz w:val="20"/>
          <w:szCs w:val="20"/>
        </w:rPr>
        <w:t>After completing thirteen (13) weeks of continuous employment, an employee, who is the birth mother and who takes maternity leave, is eligible for up to thirty-five weeks’ (35) unpaid leave. Birth mothers who did not take maternity leave and all other new parents are eligible for up to thirty-seven (37) weeks’ unpaid Parental Leave for purposes of child care. Parental leave is not part of maternity leave and so a birth mother can take both maternity and parental leave;</w:t>
      </w:r>
    </w:p>
    <w:p w:rsidR="003C666B" w:rsidRPr="004C6074" w:rsidRDefault="003C666B" w:rsidP="003C666B">
      <w:pPr>
        <w:pStyle w:val="ListParagraph"/>
        <w:numPr>
          <w:ilvl w:val="0"/>
          <w:numId w:val="16"/>
        </w:numPr>
        <w:autoSpaceDE w:val="0"/>
        <w:autoSpaceDN w:val="0"/>
        <w:adjustRightInd w:val="0"/>
        <w:spacing w:after="0" w:line="240" w:lineRule="auto"/>
        <w:rPr>
          <w:rFonts w:ascii="Arial" w:hAnsi="Arial" w:cs="Arial"/>
          <w:sz w:val="20"/>
          <w:szCs w:val="20"/>
        </w:rPr>
      </w:pPr>
      <w:r w:rsidRPr="00557BEA">
        <w:rPr>
          <w:rFonts w:ascii="Arial" w:hAnsi="Arial" w:cs="Arial"/>
          <w:sz w:val="20"/>
          <w:szCs w:val="20"/>
        </w:rPr>
        <w:t>Employment Insurance parental benefits can only be paid during the fifty-two (52) weeks after the week the child is born, or in the case of adoption, during the fifty-two (52) weeks after the week the child is placed with the parents;</w:t>
      </w:r>
    </w:p>
    <w:p w:rsidR="003C666B" w:rsidRDefault="003C666B" w:rsidP="003C666B">
      <w:pPr>
        <w:pStyle w:val="ListParagraph"/>
        <w:numPr>
          <w:ilvl w:val="0"/>
          <w:numId w:val="16"/>
        </w:numPr>
        <w:autoSpaceDE w:val="0"/>
        <w:autoSpaceDN w:val="0"/>
        <w:adjustRightInd w:val="0"/>
        <w:spacing w:after="0" w:line="240" w:lineRule="auto"/>
        <w:rPr>
          <w:rFonts w:ascii="Arial" w:hAnsi="Arial" w:cs="Arial"/>
          <w:sz w:val="20"/>
          <w:szCs w:val="20"/>
        </w:rPr>
      </w:pPr>
      <w:r>
        <w:rPr>
          <w:rFonts w:ascii="Arial" w:hAnsi="Arial" w:cs="Arial"/>
          <w:sz w:val="20"/>
          <w:szCs w:val="20"/>
        </w:rPr>
        <w:t>Either the mother or father is entitled to the Parental Leave;</w:t>
      </w:r>
    </w:p>
    <w:p w:rsidR="003C666B" w:rsidRDefault="003C666B" w:rsidP="003C666B">
      <w:pPr>
        <w:pStyle w:val="ListParagraph"/>
        <w:numPr>
          <w:ilvl w:val="0"/>
          <w:numId w:val="16"/>
        </w:numPr>
        <w:autoSpaceDE w:val="0"/>
        <w:autoSpaceDN w:val="0"/>
        <w:adjustRightInd w:val="0"/>
        <w:spacing w:after="0" w:line="240" w:lineRule="auto"/>
        <w:rPr>
          <w:rFonts w:ascii="Arial" w:hAnsi="Arial" w:cs="Arial"/>
          <w:sz w:val="20"/>
          <w:szCs w:val="20"/>
        </w:rPr>
      </w:pPr>
      <w:r>
        <w:rPr>
          <w:rFonts w:ascii="Arial" w:hAnsi="Arial" w:cs="Arial"/>
          <w:sz w:val="20"/>
          <w:szCs w:val="20"/>
        </w:rPr>
        <w:t>The employee must give two weeks’ written notice identifying the date the leave will begin;</w:t>
      </w:r>
    </w:p>
    <w:p w:rsidR="003C666B" w:rsidRDefault="003C666B" w:rsidP="003C666B">
      <w:pPr>
        <w:pStyle w:val="ListParagraph"/>
        <w:numPr>
          <w:ilvl w:val="0"/>
          <w:numId w:val="16"/>
        </w:numPr>
        <w:autoSpaceDE w:val="0"/>
        <w:autoSpaceDN w:val="0"/>
        <w:adjustRightInd w:val="0"/>
        <w:spacing w:after="0" w:line="240" w:lineRule="auto"/>
        <w:rPr>
          <w:rFonts w:ascii="Arial" w:hAnsi="Arial" w:cs="Arial"/>
          <w:sz w:val="20"/>
          <w:szCs w:val="20"/>
        </w:rPr>
      </w:pPr>
      <w:r>
        <w:rPr>
          <w:rFonts w:ascii="Arial" w:hAnsi="Arial" w:cs="Arial"/>
          <w:sz w:val="20"/>
          <w:szCs w:val="20"/>
        </w:rPr>
        <w:t>The same benefits apply when an employee is adopting a child. Documentation must be provided confirming the adoption and date of arrival of the child;</w:t>
      </w:r>
    </w:p>
    <w:p w:rsidR="003C666B" w:rsidRPr="004C6074" w:rsidRDefault="003C666B" w:rsidP="003C666B">
      <w:pPr>
        <w:pStyle w:val="ListParagraph"/>
        <w:numPr>
          <w:ilvl w:val="0"/>
          <w:numId w:val="16"/>
        </w:numPr>
        <w:autoSpaceDE w:val="0"/>
        <w:autoSpaceDN w:val="0"/>
        <w:adjustRightInd w:val="0"/>
        <w:spacing w:after="0" w:line="240" w:lineRule="auto"/>
        <w:rPr>
          <w:rFonts w:ascii="Arial" w:hAnsi="Arial" w:cs="Arial"/>
          <w:sz w:val="20"/>
          <w:szCs w:val="20"/>
        </w:rPr>
      </w:pPr>
      <w:r w:rsidRPr="002D33D3">
        <w:rPr>
          <w:rFonts w:ascii="Arial" w:hAnsi="Arial" w:cs="Arial"/>
          <w:sz w:val="20"/>
          <w:szCs w:val="20"/>
        </w:rPr>
        <w:t>Employees have the right to continue to participate in certain benefit plans</w:t>
      </w:r>
      <w:r>
        <w:rPr>
          <w:rFonts w:ascii="Arial" w:hAnsi="Arial" w:cs="Arial"/>
          <w:sz w:val="20"/>
          <w:szCs w:val="20"/>
        </w:rPr>
        <w:t>;</w:t>
      </w:r>
      <w:r w:rsidRPr="002D33D3">
        <w:rPr>
          <w:rFonts w:ascii="Arial" w:hAnsi="Arial" w:cs="Arial"/>
          <w:sz w:val="20"/>
          <w:szCs w:val="20"/>
        </w:rPr>
        <w:t xml:space="preserve"> and continue to earn credit of length of employment, length of service and seniority</w:t>
      </w:r>
      <w:r>
        <w:rPr>
          <w:rFonts w:ascii="Arial" w:hAnsi="Arial" w:cs="Arial"/>
          <w:sz w:val="20"/>
          <w:szCs w:val="20"/>
        </w:rPr>
        <w:t>;</w:t>
      </w:r>
    </w:p>
    <w:p w:rsidR="003C666B" w:rsidRDefault="003C666B" w:rsidP="003C666B">
      <w:pPr>
        <w:pStyle w:val="ListParagraph"/>
        <w:numPr>
          <w:ilvl w:val="0"/>
          <w:numId w:val="16"/>
        </w:numPr>
        <w:autoSpaceDE w:val="0"/>
        <w:autoSpaceDN w:val="0"/>
        <w:adjustRightInd w:val="0"/>
        <w:spacing w:after="0" w:line="240" w:lineRule="auto"/>
        <w:rPr>
          <w:rFonts w:ascii="Arial" w:hAnsi="Arial" w:cs="Arial"/>
          <w:sz w:val="20"/>
          <w:szCs w:val="20"/>
        </w:rPr>
      </w:pPr>
      <w:r>
        <w:rPr>
          <w:rFonts w:ascii="Arial" w:hAnsi="Arial" w:cs="Arial"/>
          <w:sz w:val="20"/>
          <w:szCs w:val="20"/>
        </w:rPr>
        <w:t>Upon returning to work, the employee is to return to same position and salary;</w:t>
      </w:r>
    </w:p>
    <w:p w:rsidR="003C666B" w:rsidRDefault="003C666B" w:rsidP="003C666B">
      <w:pPr>
        <w:pStyle w:val="ListParagraph"/>
        <w:numPr>
          <w:ilvl w:val="0"/>
          <w:numId w:val="16"/>
        </w:numPr>
        <w:autoSpaceDE w:val="0"/>
        <w:autoSpaceDN w:val="0"/>
        <w:adjustRightInd w:val="0"/>
        <w:spacing w:after="0" w:line="240" w:lineRule="auto"/>
        <w:rPr>
          <w:rFonts w:ascii="Arial" w:hAnsi="Arial" w:cs="Arial"/>
          <w:sz w:val="20"/>
          <w:szCs w:val="20"/>
        </w:rPr>
      </w:pPr>
      <w:r>
        <w:rPr>
          <w:rFonts w:ascii="Arial" w:hAnsi="Arial" w:cs="Arial"/>
          <w:sz w:val="20"/>
          <w:szCs w:val="20"/>
        </w:rPr>
        <w:t>If the same position no longer exists, the employee will be placed in a comparable position in terms of responsibility and salary;</w:t>
      </w:r>
    </w:p>
    <w:p w:rsidR="003C666B" w:rsidRPr="004C6074" w:rsidRDefault="003C666B" w:rsidP="003C666B">
      <w:pPr>
        <w:pStyle w:val="ListParagraph"/>
        <w:numPr>
          <w:ilvl w:val="0"/>
          <w:numId w:val="15"/>
        </w:num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During the full period of leave, vacation leave shall continue to accumulate. </w:t>
      </w:r>
      <w:r w:rsidRPr="00557BEA">
        <w:rPr>
          <w:rFonts w:ascii="Arial" w:hAnsi="Arial" w:cs="Arial"/>
          <w:color w:val="000000"/>
          <w:sz w:val="20"/>
          <w:szCs w:val="20"/>
          <w:shd w:val="clear" w:color="auto" w:fill="FFFFFF"/>
        </w:rPr>
        <w:t>Because there is no break in the employment relationship during a period of parental leave, the time on leave counts toward the completion of a vacation entitlement for that year. Where an employee's contract provides that "paid vacation" is earned through active service (e.g.</w:t>
      </w:r>
      <w:r w:rsidRPr="00557BEA">
        <w:rPr>
          <w:rStyle w:val="apple-converted-space"/>
          <w:rFonts w:ascii="Arial" w:hAnsi="Arial" w:cs="Arial"/>
          <w:color w:val="000000"/>
          <w:sz w:val="20"/>
          <w:szCs w:val="20"/>
          <w:shd w:val="clear" w:color="auto" w:fill="FFFFFF"/>
        </w:rPr>
        <w:t> </w:t>
      </w:r>
      <w:r w:rsidRPr="00557BEA">
        <w:rPr>
          <w:rFonts w:ascii="Arial" w:hAnsi="Arial" w:cs="Arial"/>
          <w:color w:val="000000"/>
          <w:sz w:val="20"/>
          <w:szCs w:val="20"/>
          <w:shd w:val="clear" w:color="auto" w:fill="FFFFFF"/>
        </w:rPr>
        <w:t xml:space="preserve">1.5 paid vacation days for each month of service or 3 weeks paid vacation for each year of service) an employee on leave may not earn either vacation time and/or pay while on leave. However, at the end of the vacation entitlement year, </w:t>
      </w:r>
      <w:r>
        <w:rPr>
          <w:rFonts w:ascii="Arial" w:hAnsi="Arial" w:cs="Arial"/>
          <w:color w:val="000000"/>
          <w:sz w:val="20"/>
          <w:szCs w:val="20"/>
          <w:shd w:val="clear" w:color="auto" w:fill="FFFFFF"/>
        </w:rPr>
        <w:t>{Company name}</w:t>
      </w:r>
      <w:r w:rsidRPr="00557BEA">
        <w:rPr>
          <w:rFonts w:ascii="Arial" w:hAnsi="Arial" w:cs="Arial"/>
          <w:color w:val="000000"/>
          <w:sz w:val="20"/>
          <w:szCs w:val="20"/>
          <w:shd w:val="clear" w:color="auto" w:fill="FFFFFF"/>
        </w:rPr>
        <w:t xml:space="preserve"> must ensure the employee receives the greater of what was in fact earned under the contract and the minimum vacation time, and vacation pay, he or she would have earned under the</w:t>
      </w:r>
      <w:r w:rsidRPr="00557BEA">
        <w:rPr>
          <w:rStyle w:val="apple-converted-space"/>
          <w:rFonts w:ascii="Arial" w:hAnsi="Arial" w:cs="Arial"/>
          <w:color w:val="000000"/>
          <w:sz w:val="20"/>
          <w:szCs w:val="20"/>
          <w:shd w:val="clear" w:color="auto" w:fill="FFFFFF"/>
        </w:rPr>
        <w:t> </w:t>
      </w:r>
      <w:r w:rsidRPr="00557BEA">
        <w:rPr>
          <w:rStyle w:val="HTMLAcronym"/>
          <w:rFonts w:ascii="Arial" w:hAnsi="Arial" w:cs="Arial"/>
          <w:color w:val="000000"/>
          <w:sz w:val="20"/>
          <w:szCs w:val="20"/>
          <w:bdr w:val="none" w:sz="0" w:space="0" w:color="auto" w:frame="1"/>
        </w:rPr>
        <w:t>ESA</w:t>
      </w:r>
      <w:r w:rsidRPr="00557BEA">
        <w:rPr>
          <w:rFonts w:ascii="Arial" w:hAnsi="Arial" w:cs="Arial"/>
          <w:color w:val="000000"/>
          <w:sz w:val="20"/>
          <w:szCs w:val="20"/>
          <w:shd w:val="clear" w:color="auto" w:fill="FFFFFF"/>
        </w:rPr>
        <w:t xml:space="preserve">. Further information on vacation eligibility can be found on Ministry of Labour ‘Information on Vacation’:  </w:t>
      </w:r>
      <w:hyperlink r:id="rId9" w:history="1">
        <w:r>
          <w:rPr>
            <w:rStyle w:val="Hyperlink"/>
          </w:rPr>
          <w:t>http://www.labour.gov.on.ca/english/es/pubs/guide/vacation.php</w:t>
        </w:r>
      </w:hyperlink>
    </w:p>
    <w:p w:rsidR="003C666B" w:rsidRDefault="003C666B" w:rsidP="003C666B">
      <w:pPr>
        <w:autoSpaceDE w:val="0"/>
        <w:autoSpaceDN w:val="0"/>
        <w:adjustRightInd w:val="0"/>
        <w:spacing w:after="0" w:line="240" w:lineRule="auto"/>
        <w:rPr>
          <w:rFonts w:ascii="Arial" w:hAnsi="Arial" w:cs="Arial"/>
          <w:sz w:val="20"/>
          <w:szCs w:val="20"/>
        </w:rPr>
      </w:pPr>
    </w:p>
    <w:p w:rsidR="003C666B" w:rsidRPr="00FE14D4" w:rsidRDefault="003C666B" w:rsidP="003C666B">
      <w:pPr>
        <w:autoSpaceDE w:val="0"/>
        <w:autoSpaceDN w:val="0"/>
        <w:adjustRightInd w:val="0"/>
        <w:spacing w:after="0" w:line="240" w:lineRule="auto"/>
        <w:rPr>
          <w:rFonts w:ascii="Arial" w:hAnsi="Arial" w:cs="Arial"/>
          <w:b/>
          <w:sz w:val="20"/>
          <w:szCs w:val="20"/>
          <w:u w:val="single"/>
        </w:rPr>
      </w:pPr>
      <w:r w:rsidRPr="00FE14D4">
        <w:rPr>
          <w:rFonts w:ascii="Arial" w:hAnsi="Arial" w:cs="Arial"/>
          <w:b/>
          <w:sz w:val="20"/>
          <w:szCs w:val="20"/>
          <w:u w:val="single"/>
        </w:rPr>
        <w:t>Jury Duty</w:t>
      </w:r>
    </w:p>
    <w:p w:rsidR="003C666B" w:rsidRDefault="003C666B" w:rsidP="003C666B">
      <w:pPr>
        <w:autoSpaceDE w:val="0"/>
        <w:autoSpaceDN w:val="0"/>
        <w:adjustRightInd w:val="0"/>
        <w:spacing w:after="0" w:line="240" w:lineRule="auto"/>
        <w:rPr>
          <w:rFonts w:ascii="Arial" w:hAnsi="Arial" w:cs="Arial"/>
          <w:b/>
          <w:sz w:val="20"/>
          <w:szCs w:val="20"/>
        </w:rPr>
      </w:pPr>
    </w:p>
    <w:p w:rsidR="003C666B" w:rsidRDefault="003C666B" w:rsidP="003C666B">
      <w:pPr>
        <w:pStyle w:val="ListParagraph"/>
        <w:numPr>
          <w:ilvl w:val="0"/>
          <w:numId w:val="17"/>
        </w:numPr>
        <w:autoSpaceDE w:val="0"/>
        <w:autoSpaceDN w:val="0"/>
        <w:adjustRightInd w:val="0"/>
        <w:spacing w:after="0" w:line="240" w:lineRule="auto"/>
        <w:rPr>
          <w:rFonts w:ascii="Arial" w:hAnsi="Arial" w:cs="Arial"/>
          <w:sz w:val="20"/>
          <w:szCs w:val="20"/>
        </w:rPr>
      </w:pPr>
      <w:r w:rsidRPr="00525312">
        <w:rPr>
          <w:rFonts w:ascii="Arial" w:hAnsi="Arial" w:cs="Arial"/>
          <w:sz w:val="20"/>
          <w:szCs w:val="20"/>
        </w:rPr>
        <w:lastRenderedPageBreak/>
        <w:t>An employee may be called on for jury duty that falls during working hours. {Company name} will grant paid leave to attend to jury duties for up to three days</w:t>
      </w:r>
      <w:r>
        <w:rPr>
          <w:rFonts w:ascii="Arial" w:hAnsi="Arial" w:cs="Arial"/>
          <w:sz w:val="20"/>
          <w:szCs w:val="20"/>
        </w:rPr>
        <w:t>;</w:t>
      </w:r>
    </w:p>
    <w:p w:rsidR="003C666B" w:rsidRDefault="003C666B" w:rsidP="003C666B">
      <w:pPr>
        <w:pStyle w:val="ListParagraph"/>
        <w:numPr>
          <w:ilvl w:val="0"/>
          <w:numId w:val="17"/>
        </w:numPr>
        <w:autoSpaceDE w:val="0"/>
        <w:autoSpaceDN w:val="0"/>
        <w:adjustRightInd w:val="0"/>
        <w:spacing w:after="0" w:line="240" w:lineRule="auto"/>
        <w:rPr>
          <w:rFonts w:ascii="Arial" w:hAnsi="Arial" w:cs="Arial"/>
          <w:sz w:val="20"/>
          <w:szCs w:val="20"/>
        </w:rPr>
      </w:pPr>
      <w:r w:rsidRPr="00525312">
        <w:rPr>
          <w:rFonts w:ascii="Arial" w:hAnsi="Arial" w:cs="Arial"/>
          <w:sz w:val="20"/>
          <w:szCs w:val="20"/>
        </w:rPr>
        <w:t>If the obligation extends beyond this time, further paid leave must be discussed with the President/Owner</w:t>
      </w:r>
      <w:r>
        <w:rPr>
          <w:rFonts w:ascii="Arial" w:hAnsi="Arial" w:cs="Arial"/>
          <w:sz w:val="20"/>
          <w:szCs w:val="20"/>
        </w:rPr>
        <w:t>;</w:t>
      </w:r>
    </w:p>
    <w:p w:rsidR="003C666B" w:rsidRDefault="003C666B" w:rsidP="003C666B">
      <w:pPr>
        <w:pStyle w:val="ListParagraph"/>
        <w:numPr>
          <w:ilvl w:val="0"/>
          <w:numId w:val="17"/>
        </w:numPr>
        <w:autoSpaceDE w:val="0"/>
        <w:autoSpaceDN w:val="0"/>
        <w:adjustRightInd w:val="0"/>
        <w:spacing w:after="0" w:line="240" w:lineRule="auto"/>
        <w:rPr>
          <w:rFonts w:ascii="Arial" w:hAnsi="Arial" w:cs="Arial"/>
          <w:sz w:val="20"/>
          <w:szCs w:val="20"/>
        </w:rPr>
      </w:pPr>
      <w:r>
        <w:rPr>
          <w:rFonts w:ascii="Arial" w:hAnsi="Arial" w:cs="Arial"/>
          <w:sz w:val="20"/>
          <w:szCs w:val="20"/>
        </w:rPr>
        <w:t>If the court dismisses the jury or witness early, the employee is expected to return to work as soon as possible to complete the regular work shift.</w:t>
      </w:r>
    </w:p>
    <w:p w:rsidR="003C666B" w:rsidRDefault="003C666B" w:rsidP="003C666B">
      <w:pPr>
        <w:autoSpaceDE w:val="0"/>
        <w:autoSpaceDN w:val="0"/>
        <w:adjustRightInd w:val="0"/>
        <w:spacing w:after="0" w:line="240" w:lineRule="auto"/>
        <w:rPr>
          <w:rFonts w:ascii="Arial" w:hAnsi="Arial" w:cs="Arial"/>
          <w:sz w:val="20"/>
          <w:szCs w:val="20"/>
        </w:rPr>
      </w:pPr>
    </w:p>
    <w:p w:rsidR="003C666B" w:rsidRPr="00FE14D4" w:rsidRDefault="003C666B" w:rsidP="003C666B">
      <w:pPr>
        <w:autoSpaceDE w:val="0"/>
        <w:autoSpaceDN w:val="0"/>
        <w:adjustRightInd w:val="0"/>
        <w:spacing w:after="0" w:line="240" w:lineRule="auto"/>
        <w:rPr>
          <w:rFonts w:ascii="Arial" w:hAnsi="Arial" w:cs="Arial"/>
          <w:b/>
          <w:sz w:val="20"/>
          <w:szCs w:val="20"/>
          <w:u w:val="single"/>
        </w:rPr>
      </w:pPr>
      <w:r w:rsidRPr="00FE14D4">
        <w:rPr>
          <w:rFonts w:ascii="Arial" w:hAnsi="Arial" w:cs="Arial"/>
          <w:b/>
          <w:sz w:val="20"/>
          <w:szCs w:val="20"/>
          <w:u w:val="single"/>
        </w:rPr>
        <w:t>Leave of Absence</w:t>
      </w:r>
    </w:p>
    <w:p w:rsidR="003C666B" w:rsidRDefault="003C666B" w:rsidP="003C666B">
      <w:pPr>
        <w:autoSpaceDE w:val="0"/>
        <w:autoSpaceDN w:val="0"/>
        <w:adjustRightInd w:val="0"/>
        <w:spacing w:after="0" w:line="240" w:lineRule="auto"/>
        <w:rPr>
          <w:rFonts w:ascii="Arial" w:hAnsi="Arial" w:cs="Arial"/>
          <w:b/>
          <w:sz w:val="20"/>
          <w:szCs w:val="20"/>
        </w:rPr>
      </w:pPr>
    </w:p>
    <w:p w:rsidR="003C666B" w:rsidRDefault="003C666B" w:rsidP="003C666B">
      <w:pPr>
        <w:pStyle w:val="ListParagraph"/>
        <w:numPr>
          <w:ilvl w:val="0"/>
          <w:numId w:val="18"/>
        </w:numPr>
        <w:autoSpaceDE w:val="0"/>
        <w:autoSpaceDN w:val="0"/>
        <w:adjustRightInd w:val="0"/>
        <w:spacing w:after="0" w:line="240" w:lineRule="auto"/>
        <w:rPr>
          <w:rFonts w:ascii="Arial" w:hAnsi="Arial" w:cs="Arial"/>
          <w:sz w:val="20"/>
          <w:szCs w:val="20"/>
        </w:rPr>
      </w:pPr>
      <w:r>
        <w:rPr>
          <w:rFonts w:ascii="Arial" w:hAnsi="Arial" w:cs="Arial"/>
          <w:sz w:val="20"/>
          <w:szCs w:val="20"/>
        </w:rPr>
        <w:t>An employee may ask for a leave of absence without pay. {Company name} cannot guarantee to hold any position for more than a three (3) month period. Any request for a leave of absence must be made in writing and must be approved in advance by (position title};</w:t>
      </w:r>
    </w:p>
    <w:p w:rsidR="003C666B" w:rsidRDefault="003C666B" w:rsidP="003C666B">
      <w:pPr>
        <w:pStyle w:val="ListParagraph"/>
        <w:numPr>
          <w:ilvl w:val="0"/>
          <w:numId w:val="18"/>
        </w:numPr>
        <w:autoSpaceDE w:val="0"/>
        <w:autoSpaceDN w:val="0"/>
        <w:adjustRightInd w:val="0"/>
        <w:spacing w:after="0" w:line="240" w:lineRule="auto"/>
        <w:rPr>
          <w:rFonts w:ascii="Arial" w:hAnsi="Arial" w:cs="Arial"/>
          <w:sz w:val="20"/>
          <w:szCs w:val="20"/>
        </w:rPr>
      </w:pPr>
      <w:r>
        <w:rPr>
          <w:rFonts w:ascii="Arial" w:hAnsi="Arial" w:cs="Arial"/>
          <w:sz w:val="20"/>
          <w:szCs w:val="20"/>
        </w:rPr>
        <w:t>Due to the seasonal nature of the Horticultural Landscape Industry, {company name} will require each employee to take unpaid leave of absence from December to April of each year. The length of this company initiated leave of absence will vary dependant on seasonal weather conditions and the employee’s duties;</w:t>
      </w:r>
    </w:p>
    <w:p w:rsidR="003C666B" w:rsidRDefault="003C666B" w:rsidP="003C666B">
      <w:pPr>
        <w:pStyle w:val="ListParagraph"/>
        <w:numPr>
          <w:ilvl w:val="0"/>
          <w:numId w:val="18"/>
        </w:numPr>
        <w:autoSpaceDE w:val="0"/>
        <w:autoSpaceDN w:val="0"/>
        <w:adjustRightInd w:val="0"/>
        <w:spacing w:after="0" w:line="240" w:lineRule="auto"/>
        <w:rPr>
          <w:rFonts w:ascii="Arial" w:hAnsi="Arial" w:cs="Arial"/>
          <w:sz w:val="20"/>
          <w:szCs w:val="20"/>
        </w:rPr>
      </w:pPr>
      <w:r>
        <w:rPr>
          <w:rFonts w:ascii="Arial" w:hAnsi="Arial" w:cs="Arial"/>
          <w:sz w:val="20"/>
          <w:szCs w:val="20"/>
        </w:rPr>
        <w:t>During any approved leave of absence the following will apply:</w:t>
      </w:r>
    </w:p>
    <w:p w:rsidR="003C666B" w:rsidRDefault="003C666B" w:rsidP="003C666B">
      <w:pPr>
        <w:pStyle w:val="ListParagraph"/>
        <w:numPr>
          <w:ilvl w:val="0"/>
          <w:numId w:val="19"/>
        </w:numPr>
        <w:autoSpaceDE w:val="0"/>
        <w:autoSpaceDN w:val="0"/>
        <w:adjustRightInd w:val="0"/>
        <w:spacing w:after="0" w:line="240" w:lineRule="auto"/>
        <w:rPr>
          <w:rFonts w:ascii="Arial" w:hAnsi="Arial" w:cs="Arial"/>
          <w:sz w:val="20"/>
          <w:szCs w:val="20"/>
        </w:rPr>
      </w:pPr>
      <w:r>
        <w:rPr>
          <w:rFonts w:ascii="Arial" w:hAnsi="Arial" w:cs="Arial"/>
          <w:sz w:val="20"/>
          <w:szCs w:val="20"/>
        </w:rPr>
        <w:t>The employee will retain their original date of employment showing no interruptions in years of service;</w:t>
      </w:r>
    </w:p>
    <w:p w:rsidR="003C666B" w:rsidRDefault="003C666B" w:rsidP="003C666B">
      <w:pPr>
        <w:pStyle w:val="ListParagraph"/>
        <w:numPr>
          <w:ilvl w:val="0"/>
          <w:numId w:val="19"/>
        </w:numPr>
        <w:autoSpaceDE w:val="0"/>
        <w:autoSpaceDN w:val="0"/>
        <w:adjustRightInd w:val="0"/>
        <w:spacing w:after="0" w:line="240" w:lineRule="auto"/>
        <w:rPr>
          <w:rFonts w:ascii="Arial" w:hAnsi="Arial" w:cs="Arial"/>
          <w:sz w:val="20"/>
          <w:szCs w:val="20"/>
        </w:rPr>
      </w:pPr>
      <w:r>
        <w:rPr>
          <w:rFonts w:ascii="Arial" w:hAnsi="Arial" w:cs="Arial"/>
          <w:sz w:val="20"/>
          <w:szCs w:val="20"/>
        </w:rPr>
        <w:t>The employee will retain his/her membership in any profit sharing plans up to the time allowed in the plan, proportionate to years of employment; {if applicable}</w:t>
      </w:r>
    </w:p>
    <w:p w:rsidR="003C666B" w:rsidRPr="000526AA" w:rsidRDefault="003C666B" w:rsidP="003C666B">
      <w:pPr>
        <w:pStyle w:val="ListParagraph"/>
        <w:numPr>
          <w:ilvl w:val="0"/>
          <w:numId w:val="19"/>
        </w:numPr>
        <w:autoSpaceDE w:val="0"/>
        <w:autoSpaceDN w:val="0"/>
        <w:adjustRightInd w:val="0"/>
        <w:spacing w:after="0" w:line="240" w:lineRule="auto"/>
        <w:rPr>
          <w:rFonts w:ascii="Arial" w:hAnsi="Arial" w:cs="Arial"/>
          <w:sz w:val="20"/>
          <w:szCs w:val="20"/>
        </w:rPr>
      </w:pPr>
      <w:r>
        <w:rPr>
          <w:rFonts w:ascii="Arial" w:hAnsi="Arial" w:cs="Arial"/>
          <w:sz w:val="20"/>
          <w:szCs w:val="20"/>
        </w:rPr>
        <w:t>Credit for paid vacation leave or vacation pay will not be accrued during an approved leave of absence.</w:t>
      </w:r>
    </w:p>
    <w:p w:rsidR="003C666B" w:rsidRDefault="003C666B" w:rsidP="003C666B">
      <w:pPr>
        <w:autoSpaceDE w:val="0"/>
        <w:autoSpaceDN w:val="0"/>
        <w:adjustRightInd w:val="0"/>
        <w:spacing w:after="0" w:line="240" w:lineRule="auto"/>
        <w:rPr>
          <w:rFonts w:ascii="Arial" w:hAnsi="Arial" w:cs="Arial"/>
          <w:b/>
          <w:sz w:val="20"/>
          <w:szCs w:val="20"/>
        </w:rPr>
      </w:pPr>
    </w:p>
    <w:p w:rsidR="003C666B" w:rsidRDefault="003C666B" w:rsidP="003C666B">
      <w:pPr>
        <w:pStyle w:val="ListParagraph"/>
        <w:autoSpaceDE w:val="0"/>
        <w:autoSpaceDN w:val="0"/>
        <w:adjustRightInd w:val="0"/>
        <w:spacing w:after="0" w:line="240" w:lineRule="auto"/>
        <w:ind w:left="360"/>
        <w:rPr>
          <w:rFonts w:ascii="Arial" w:hAnsi="Arial" w:cs="Arial"/>
          <w:sz w:val="20"/>
          <w:szCs w:val="20"/>
        </w:rPr>
      </w:pPr>
    </w:p>
    <w:p w:rsidR="003C666B" w:rsidRDefault="003C666B" w:rsidP="003C666B">
      <w:pPr>
        <w:spacing w:after="0"/>
        <w:rPr>
          <w:rFonts w:ascii="Arial" w:hAnsi="Arial" w:cs="Arial"/>
          <w:b/>
          <w:i/>
          <w:sz w:val="20"/>
          <w:szCs w:val="20"/>
        </w:rPr>
      </w:pPr>
      <w:r>
        <w:rPr>
          <w:rFonts w:ascii="Arial" w:hAnsi="Arial" w:cs="Arial"/>
          <w:b/>
          <w:i/>
          <w:sz w:val="20"/>
          <w:szCs w:val="20"/>
        </w:rPr>
        <w:t>Appendix VII provides a template for a ‘Time Off Request Form’</w:t>
      </w:r>
    </w:p>
    <w:p w:rsidR="003C666B" w:rsidRDefault="003C666B" w:rsidP="003C666B">
      <w:pPr>
        <w:pStyle w:val="ListParagraph"/>
        <w:autoSpaceDE w:val="0"/>
        <w:autoSpaceDN w:val="0"/>
        <w:adjustRightInd w:val="0"/>
        <w:spacing w:after="0" w:line="240" w:lineRule="auto"/>
        <w:ind w:left="360"/>
        <w:rPr>
          <w:rFonts w:ascii="Arial" w:hAnsi="Arial" w:cs="Arial"/>
          <w:sz w:val="20"/>
          <w:szCs w:val="20"/>
        </w:rPr>
      </w:pPr>
    </w:p>
    <w:p w:rsidR="003C666B" w:rsidRDefault="003C666B" w:rsidP="003C666B">
      <w:pPr>
        <w:pStyle w:val="ListParagraph"/>
        <w:autoSpaceDE w:val="0"/>
        <w:autoSpaceDN w:val="0"/>
        <w:adjustRightInd w:val="0"/>
        <w:spacing w:after="0" w:line="240" w:lineRule="auto"/>
        <w:ind w:left="360"/>
        <w:rPr>
          <w:rFonts w:ascii="Arial" w:hAnsi="Arial" w:cs="Arial"/>
          <w:sz w:val="20"/>
          <w:szCs w:val="20"/>
        </w:rPr>
      </w:pPr>
    </w:p>
    <w:p w:rsidR="003C666B" w:rsidRDefault="003C666B" w:rsidP="003C666B">
      <w:pPr>
        <w:pStyle w:val="ListParagraph"/>
        <w:autoSpaceDE w:val="0"/>
        <w:autoSpaceDN w:val="0"/>
        <w:adjustRightInd w:val="0"/>
        <w:spacing w:after="0" w:line="240" w:lineRule="auto"/>
        <w:ind w:left="360"/>
        <w:rPr>
          <w:rFonts w:ascii="Arial" w:hAnsi="Arial" w:cs="Arial"/>
          <w:sz w:val="20"/>
          <w:szCs w:val="20"/>
        </w:rPr>
      </w:pPr>
    </w:p>
    <w:p w:rsidR="003C666B" w:rsidRDefault="003C666B" w:rsidP="003C666B">
      <w:pPr>
        <w:pStyle w:val="ListParagraph"/>
        <w:autoSpaceDE w:val="0"/>
        <w:autoSpaceDN w:val="0"/>
        <w:adjustRightInd w:val="0"/>
        <w:spacing w:after="0" w:line="240" w:lineRule="auto"/>
        <w:ind w:left="360"/>
        <w:rPr>
          <w:rFonts w:ascii="Arial" w:hAnsi="Arial" w:cs="Arial"/>
          <w:sz w:val="20"/>
          <w:szCs w:val="20"/>
        </w:rPr>
      </w:pPr>
    </w:p>
    <w:p w:rsidR="003C666B" w:rsidRDefault="003C666B" w:rsidP="003C666B">
      <w:pPr>
        <w:pStyle w:val="ListParagraph"/>
        <w:autoSpaceDE w:val="0"/>
        <w:autoSpaceDN w:val="0"/>
        <w:adjustRightInd w:val="0"/>
        <w:spacing w:after="0" w:line="240" w:lineRule="auto"/>
        <w:ind w:left="360"/>
        <w:rPr>
          <w:rFonts w:ascii="Arial" w:hAnsi="Arial" w:cs="Arial"/>
          <w:sz w:val="20"/>
          <w:szCs w:val="20"/>
        </w:rPr>
      </w:pPr>
    </w:p>
    <w:p w:rsidR="003C666B" w:rsidRDefault="003C666B" w:rsidP="003C666B">
      <w:pPr>
        <w:pStyle w:val="ListParagraph"/>
        <w:autoSpaceDE w:val="0"/>
        <w:autoSpaceDN w:val="0"/>
        <w:adjustRightInd w:val="0"/>
        <w:spacing w:after="0" w:line="240" w:lineRule="auto"/>
        <w:ind w:left="360"/>
        <w:rPr>
          <w:rFonts w:ascii="Arial" w:hAnsi="Arial" w:cs="Arial"/>
          <w:sz w:val="20"/>
          <w:szCs w:val="20"/>
        </w:rPr>
      </w:pPr>
    </w:p>
    <w:p w:rsidR="003C666B" w:rsidRDefault="003C666B" w:rsidP="003C666B">
      <w:pPr>
        <w:pStyle w:val="ListParagraph"/>
        <w:autoSpaceDE w:val="0"/>
        <w:autoSpaceDN w:val="0"/>
        <w:adjustRightInd w:val="0"/>
        <w:spacing w:after="0" w:line="240" w:lineRule="auto"/>
        <w:ind w:left="360"/>
        <w:rPr>
          <w:rFonts w:ascii="Arial" w:hAnsi="Arial" w:cs="Arial"/>
          <w:sz w:val="20"/>
          <w:szCs w:val="20"/>
        </w:rPr>
      </w:pPr>
    </w:p>
    <w:p w:rsidR="003C666B" w:rsidRDefault="003C666B" w:rsidP="003C666B">
      <w:pPr>
        <w:pStyle w:val="ListParagraph"/>
        <w:autoSpaceDE w:val="0"/>
        <w:autoSpaceDN w:val="0"/>
        <w:adjustRightInd w:val="0"/>
        <w:spacing w:after="0" w:line="240" w:lineRule="auto"/>
        <w:ind w:left="360"/>
        <w:rPr>
          <w:rFonts w:ascii="Arial" w:hAnsi="Arial" w:cs="Arial"/>
          <w:sz w:val="20"/>
          <w:szCs w:val="20"/>
        </w:rPr>
      </w:pPr>
    </w:p>
    <w:p w:rsidR="003C666B" w:rsidRDefault="003C666B" w:rsidP="003C666B">
      <w:pPr>
        <w:pStyle w:val="ListParagraph"/>
        <w:autoSpaceDE w:val="0"/>
        <w:autoSpaceDN w:val="0"/>
        <w:adjustRightInd w:val="0"/>
        <w:spacing w:after="0" w:line="240" w:lineRule="auto"/>
        <w:ind w:left="360"/>
        <w:rPr>
          <w:rFonts w:ascii="Arial" w:hAnsi="Arial" w:cs="Arial"/>
          <w:sz w:val="20"/>
          <w:szCs w:val="20"/>
        </w:rPr>
      </w:pPr>
    </w:p>
    <w:p w:rsidR="003C666B" w:rsidRDefault="003C666B" w:rsidP="003C666B">
      <w:pPr>
        <w:pStyle w:val="ListParagraph"/>
        <w:autoSpaceDE w:val="0"/>
        <w:autoSpaceDN w:val="0"/>
        <w:adjustRightInd w:val="0"/>
        <w:spacing w:after="0" w:line="240" w:lineRule="auto"/>
        <w:ind w:left="360"/>
        <w:rPr>
          <w:rFonts w:ascii="Arial" w:hAnsi="Arial" w:cs="Arial"/>
          <w:sz w:val="20"/>
          <w:szCs w:val="20"/>
        </w:rPr>
      </w:pPr>
    </w:p>
    <w:p w:rsidR="003C666B" w:rsidRDefault="003C666B" w:rsidP="003C666B">
      <w:pPr>
        <w:pStyle w:val="ListParagraph"/>
        <w:autoSpaceDE w:val="0"/>
        <w:autoSpaceDN w:val="0"/>
        <w:adjustRightInd w:val="0"/>
        <w:spacing w:after="0" w:line="240" w:lineRule="auto"/>
        <w:ind w:left="360"/>
        <w:rPr>
          <w:rFonts w:ascii="Arial" w:hAnsi="Arial" w:cs="Arial"/>
          <w:sz w:val="20"/>
          <w:szCs w:val="20"/>
        </w:rPr>
      </w:pPr>
    </w:p>
    <w:p w:rsidR="003C666B" w:rsidRDefault="003C666B" w:rsidP="003C666B">
      <w:pPr>
        <w:pStyle w:val="ListParagraph"/>
        <w:autoSpaceDE w:val="0"/>
        <w:autoSpaceDN w:val="0"/>
        <w:adjustRightInd w:val="0"/>
        <w:spacing w:after="0" w:line="240" w:lineRule="auto"/>
        <w:ind w:left="360"/>
        <w:rPr>
          <w:rFonts w:ascii="Arial" w:hAnsi="Arial" w:cs="Arial"/>
          <w:sz w:val="20"/>
          <w:szCs w:val="20"/>
        </w:rPr>
      </w:pPr>
    </w:p>
    <w:p w:rsidR="003C666B" w:rsidRDefault="003C666B" w:rsidP="003C666B">
      <w:pPr>
        <w:pStyle w:val="ListParagraph"/>
        <w:autoSpaceDE w:val="0"/>
        <w:autoSpaceDN w:val="0"/>
        <w:adjustRightInd w:val="0"/>
        <w:spacing w:after="0" w:line="240" w:lineRule="auto"/>
        <w:ind w:left="360"/>
        <w:rPr>
          <w:rFonts w:ascii="Arial" w:hAnsi="Arial" w:cs="Arial"/>
          <w:sz w:val="20"/>
          <w:szCs w:val="20"/>
        </w:rPr>
      </w:pPr>
    </w:p>
    <w:p w:rsidR="003C666B" w:rsidRDefault="003C666B" w:rsidP="003C666B">
      <w:pPr>
        <w:pStyle w:val="ListParagraph"/>
        <w:autoSpaceDE w:val="0"/>
        <w:autoSpaceDN w:val="0"/>
        <w:adjustRightInd w:val="0"/>
        <w:spacing w:after="0" w:line="240" w:lineRule="auto"/>
        <w:ind w:left="360"/>
        <w:rPr>
          <w:rFonts w:ascii="Arial" w:hAnsi="Arial" w:cs="Arial"/>
          <w:sz w:val="20"/>
          <w:szCs w:val="20"/>
        </w:rPr>
      </w:pPr>
    </w:p>
    <w:p w:rsidR="003C666B" w:rsidRDefault="003C666B" w:rsidP="003C666B">
      <w:pPr>
        <w:pStyle w:val="ListParagraph"/>
        <w:autoSpaceDE w:val="0"/>
        <w:autoSpaceDN w:val="0"/>
        <w:adjustRightInd w:val="0"/>
        <w:spacing w:after="0" w:line="240" w:lineRule="auto"/>
        <w:ind w:left="360"/>
        <w:rPr>
          <w:rFonts w:ascii="Arial" w:hAnsi="Arial" w:cs="Arial"/>
          <w:sz w:val="20"/>
          <w:szCs w:val="20"/>
        </w:rPr>
      </w:pPr>
    </w:p>
    <w:p w:rsidR="003C666B" w:rsidRDefault="003C666B" w:rsidP="003C666B">
      <w:pPr>
        <w:spacing w:after="0"/>
        <w:rPr>
          <w:rFonts w:ascii="Arial" w:hAnsi="Arial" w:cs="Arial"/>
          <w:b/>
          <w:sz w:val="20"/>
          <w:szCs w:val="20"/>
          <w:u w:val="single"/>
        </w:rPr>
      </w:pPr>
    </w:p>
    <w:p w:rsidR="003C666B" w:rsidRDefault="003C666B" w:rsidP="003C666B">
      <w:pPr>
        <w:spacing w:after="0"/>
        <w:rPr>
          <w:rFonts w:ascii="Arial" w:hAnsi="Arial" w:cs="Arial"/>
          <w:b/>
          <w:sz w:val="20"/>
          <w:szCs w:val="20"/>
          <w:u w:val="single"/>
        </w:rPr>
      </w:pPr>
    </w:p>
    <w:p w:rsidR="003C666B" w:rsidRDefault="003C666B" w:rsidP="003C666B">
      <w:pPr>
        <w:spacing w:after="0"/>
        <w:rPr>
          <w:rFonts w:ascii="Arial" w:hAnsi="Arial" w:cs="Arial"/>
          <w:b/>
          <w:sz w:val="20"/>
          <w:szCs w:val="20"/>
          <w:u w:val="single"/>
        </w:rPr>
      </w:pPr>
    </w:p>
    <w:p w:rsidR="003C666B" w:rsidRDefault="003C666B" w:rsidP="003C666B">
      <w:pPr>
        <w:spacing w:after="0"/>
        <w:rPr>
          <w:rFonts w:ascii="Arial" w:hAnsi="Arial" w:cs="Arial"/>
          <w:b/>
          <w:sz w:val="20"/>
          <w:szCs w:val="20"/>
          <w:u w:val="single"/>
        </w:rPr>
      </w:pPr>
    </w:p>
    <w:p w:rsidR="003C666B" w:rsidRDefault="003C666B" w:rsidP="003C666B">
      <w:pPr>
        <w:spacing w:after="0"/>
        <w:rPr>
          <w:rFonts w:ascii="Arial" w:hAnsi="Arial" w:cs="Arial"/>
          <w:b/>
          <w:sz w:val="20"/>
          <w:szCs w:val="20"/>
          <w:u w:val="single"/>
        </w:rPr>
      </w:pPr>
    </w:p>
    <w:p w:rsidR="003C666B" w:rsidRDefault="003C666B" w:rsidP="003C666B">
      <w:pPr>
        <w:spacing w:after="0"/>
        <w:rPr>
          <w:rFonts w:ascii="Arial" w:hAnsi="Arial" w:cs="Arial"/>
          <w:b/>
          <w:sz w:val="20"/>
          <w:szCs w:val="20"/>
          <w:u w:val="single"/>
        </w:rPr>
      </w:pPr>
    </w:p>
    <w:p w:rsidR="003C666B" w:rsidRDefault="003C666B" w:rsidP="003C666B">
      <w:pPr>
        <w:spacing w:after="0"/>
        <w:rPr>
          <w:rFonts w:ascii="Arial" w:hAnsi="Arial" w:cs="Arial"/>
          <w:b/>
          <w:sz w:val="20"/>
          <w:szCs w:val="20"/>
          <w:u w:val="single"/>
        </w:rPr>
      </w:pPr>
    </w:p>
    <w:p w:rsidR="003C666B" w:rsidRDefault="003C666B" w:rsidP="003C666B">
      <w:pPr>
        <w:spacing w:after="0"/>
        <w:rPr>
          <w:rFonts w:ascii="Arial" w:hAnsi="Arial" w:cs="Arial"/>
          <w:b/>
          <w:sz w:val="20"/>
          <w:szCs w:val="20"/>
          <w:u w:val="single"/>
        </w:rPr>
      </w:pPr>
    </w:p>
    <w:p w:rsidR="003C666B" w:rsidRDefault="003C666B" w:rsidP="003C666B">
      <w:pPr>
        <w:spacing w:after="0"/>
        <w:rPr>
          <w:rFonts w:ascii="Arial" w:hAnsi="Arial" w:cs="Arial"/>
          <w:b/>
          <w:sz w:val="20"/>
          <w:szCs w:val="20"/>
          <w:u w:val="single"/>
        </w:rPr>
      </w:pPr>
    </w:p>
    <w:p w:rsidR="003C666B" w:rsidRDefault="003C666B" w:rsidP="003C666B">
      <w:pPr>
        <w:spacing w:after="0"/>
        <w:rPr>
          <w:rFonts w:ascii="Arial" w:hAnsi="Arial" w:cs="Arial"/>
          <w:b/>
          <w:sz w:val="20"/>
          <w:szCs w:val="20"/>
          <w:u w:val="single"/>
        </w:rPr>
      </w:pPr>
    </w:p>
    <w:p w:rsidR="003C666B" w:rsidRDefault="003C666B" w:rsidP="003C666B">
      <w:pPr>
        <w:spacing w:after="0"/>
        <w:rPr>
          <w:rFonts w:ascii="Arial" w:hAnsi="Arial" w:cs="Arial"/>
          <w:b/>
          <w:sz w:val="20"/>
          <w:szCs w:val="20"/>
          <w:u w:val="single"/>
        </w:rPr>
      </w:pPr>
    </w:p>
    <w:p w:rsidR="003C666B" w:rsidRDefault="003C666B" w:rsidP="003C666B">
      <w:pPr>
        <w:spacing w:after="0"/>
        <w:rPr>
          <w:rFonts w:ascii="Arial" w:hAnsi="Arial" w:cs="Arial"/>
          <w:b/>
          <w:sz w:val="20"/>
          <w:szCs w:val="20"/>
          <w:u w:val="single"/>
        </w:rPr>
      </w:pPr>
    </w:p>
    <w:p w:rsidR="003C666B" w:rsidRDefault="003C666B" w:rsidP="003C666B">
      <w:pPr>
        <w:spacing w:after="0"/>
        <w:rPr>
          <w:rFonts w:ascii="Arial" w:hAnsi="Arial" w:cs="Arial"/>
          <w:b/>
          <w:sz w:val="20"/>
          <w:szCs w:val="20"/>
          <w:u w:val="single"/>
        </w:rPr>
      </w:pPr>
    </w:p>
    <w:p w:rsidR="003C666B" w:rsidRDefault="003C666B" w:rsidP="003C666B">
      <w:pPr>
        <w:spacing w:after="0"/>
        <w:rPr>
          <w:rFonts w:ascii="Arial" w:hAnsi="Arial" w:cs="Arial"/>
          <w:b/>
          <w:sz w:val="20"/>
          <w:szCs w:val="20"/>
          <w:u w:val="single"/>
        </w:rPr>
      </w:pPr>
    </w:p>
    <w:p w:rsidR="003C666B" w:rsidRDefault="003C666B" w:rsidP="003C666B">
      <w:pPr>
        <w:spacing w:after="0"/>
        <w:rPr>
          <w:rFonts w:ascii="Arial" w:hAnsi="Arial" w:cs="Arial"/>
          <w:b/>
          <w:sz w:val="20"/>
          <w:szCs w:val="20"/>
          <w:u w:val="single"/>
        </w:rPr>
      </w:pPr>
    </w:p>
    <w:p w:rsidR="003C666B" w:rsidRDefault="003C666B" w:rsidP="003C666B">
      <w:pPr>
        <w:spacing w:after="0"/>
        <w:rPr>
          <w:rFonts w:ascii="Arial" w:hAnsi="Arial" w:cs="Arial"/>
          <w:b/>
          <w:sz w:val="20"/>
          <w:szCs w:val="20"/>
          <w:u w:val="single"/>
        </w:rPr>
      </w:pPr>
    </w:p>
    <w:p w:rsidR="003C666B" w:rsidRDefault="003C666B" w:rsidP="003C666B">
      <w:pPr>
        <w:spacing w:after="0"/>
        <w:rPr>
          <w:rFonts w:ascii="Arial" w:hAnsi="Arial" w:cs="Arial"/>
          <w:b/>
          <w:sz w:val="20"/>
          <w:szCs w:val="20"/>
          <w:u w:val="single"/>
        </w:rPr>
      </w:pPr>
    </w:p>
    <w:p w:rsidR="003C666B" w:rsidRDefault="003C666B" w:rsidP="003C666B">
      <w:pPr>
        <w:spacing w:after="0"/>
        <w:rPr>
          <w:rFonts w:ascii="Arial" w:hAnsi="Arial" w:cs="Arial"/>
          <w:b/>
          <w:sz w:val="20"/>
          <w:szCs w:val="20"/>
          <w:u w:val="single"/>
        </w:rPr>
      </w:pPr>
    </w:p>
    <w:p w:rsidR="003C666B" w:rsidRDefault="003C666B" w:rsidP="003C666B">
      <w:pPr>
        <w:spacing w:after="0"/>
        <w:rPr>
          <w:rFonts w:ascii="Arial" w:hAnsi="Arial" w:cs="Arial"/>
          <w:b/>
          <w:sz w:val="20"/>
          <w:szCs w:val="20"/>
          <w:u w:val="single"/>
        </w:rPr>
      </w:pPr>
    </w:p>
    <w:p w:rsidR="003C666B" w:rsidRDefault="003C666B" w:rsidP="003C666B">
      <w:pPr>
        <w:spacing w:after="0"/>
        <w:rPr>
          <w:rFonts w:ascii="Arial" w:hAnsi="Arial" w:cs="Arial"/>
          <w:b/>
          <w:sz w:val="20"/>
          <w:szCs w:val="20"/>
          <w:u w:val="single"/>
        </w:rPr>
      </w:pPr>
    </w:p>
    <w:p w:rsidR="003C666B" w:rsidRDefault="003C666B" w:rsidP="003C666B">
      <w:pPr>
        <w:spacing w:after="0"/>
        <w:rPr>
          <w:rFonts w:ascii="Arial" w:hAnsi="Arial" w:cs="Arial"/>
          <w:b/>
          <w:sz w:val="20"/>
          <w:szCs w:val="20"/>
          <w:u w:val="single"/>
        </w:rPr>
      </w:pPr>
    </w:p>
    <w:p w:rsidR="003C666B" w:rsidRDefault="003C666B" w:rsidP="003C666B">
      <w:pPr>
        <w:spacing w:after="0"/>
        <w:rPr>
          <w:rFonts w:ascii="Arial" w:hAnsi="Arial" w:cs="Arial"/>
          <w:b/>
          <w:sz w:val="20"/>
          <w:szCs w:val="20"/>
          <w:u w:val="single"/>
        </w:rPr>
      </w:pPr>
    </w:p>
    <w:p w:rsidR="003C666B" w:rsidRDefault="003C666B" w:rsidP="003C666B">
      <w:pPr>
        <w:spacing w:after="0"/>
        <w:rPr>
          <w:rFonts w:ascii="Arial" w:hAnsi="Arial" w:cs="Arial"/>
          <w:b/>
          <w:sz w:val="20"/>
          <w:szCs w:val="20"/>
          <w:u w:val="single"/>
        </w:rPr>
      </w:pPr>
    </w:p>
    <w:p w:rsidR="003C666B" w:rsidRDefault="003C666B" w:rsidP="003C666B">
      <w:pPr>
        <w:spacing w:after="0"/>
        <w:rPr>
          <w:rFonts w:ascii="Arial" w:hAnsi="Arial" w:cs="Arial"/>
          <w:b/>
          <w:sz w:val="20"/>
          <w:szCs w:val="20"/>
          <w:u w:val="single"/>
        </w:rPr>
      </w:pPr>
    </w:p>
    <w:p w:rsidR="003C666B" w:rsidRDefault="003C666B" w:rsidP="003C666B">
      <w:pPr>
        <w:spacing w:after="0"/>
        <w:rPr>
          <w:rFonts w:ascii="Arial" w:hAnsi="Arial" w:cs="Arial"/>
          <w:b/>
          <w:sz w:val="20"/>
          <w:szCs w:val="20"/>
          <w:u w:val="single"/>
        </w:rPr>
      </w:pPr>
    </w:p>
    <w:p w:rsidR="003C666B" w:rsidRDefault="003C666B" w:rsidP="003C666B">
      <w:pPr>
        <w:spacing w:after="0"/>
        <w:rPr>
          <w:rFonts w:ascii="Arial" w:hAnsi="Arial" w:cs="Arial"/>
          <w:b/>
          <w:sz w:val="20"/>
          <w:szCs w:val="20"/>
          <w:u w:val="single"/>
        </w:rPr>
      </w:pPr>
    </w:p>
    <w:p w:rsidR="003C666B" w:rsidRPr="00DB0A5C" w:rsidRDefault="003C666B" w:rsidP="003C666B">
      <w:pPr>
        <w:pBdr>
          <w:top w:val="single" w:sz="4" w:space="1" w:color="auto"/>
          <w:left w:val="single" w:sz="4" w:space="4" w:color="auto"/>
          <w:bottom w:val="single" w:sz="4" w:space="1" w:color="auto"/>
          <w:right w:val="single" w:sz="4" w:space="4" w:color="auto"/>
        </w:pBdr>
        <w:spacing w:after="0"/>
        <w:rPr>
          <w:rFonts w:ascii="Arial" w:eastAsia="Calibri" w:hAnsi="Arial" w:cs="Arial"/>
        </w:rPr>
      </w:pPr>
      <w:r>
        <w:rPr>
          <w:rFonts w:ascii="Arial" w:eastAsia="Calibri" w:hAnsi="Arial" w:cs="Arial"/>
        </w:rPr>
        <w:t>Approv</w:t>
      </w:r>
      <w:r>
        <w:rPr>
          <w:rFonts w:ascii="Arial" w:hAnsi="Arial" w:cs="Arial"/>
        </w:rPr>
        <w:t>ed by</w:t>
      </w:r>
      <w:r>
        <w:rPr>
          <w:rFonts w:ascii="Arial" w:eastAsia="Calibri" w:hAnsi="Arial" w:cs="Arial"/>
        </w:rPr>
        <w:t xml:space="preserve">: </w:t>
      </w:r>
      <w:r>
        <w:rPr>
          <w:rFonts w:ascii="Arial" w:eastAsia="Calibri" w:hAnsi="Arial" w:cs="Arial"/>
        </w:rPr>
        <w:tab/>
      </w:r>
      <w:r>
        <w:rPr>
          <w:rFonts w:ascii="Arial" w:eastAsia="Calibri" w:hAnsi="Arial" w:cs="Arial"/>
        </w:rPr>
        <w:tab/>
        <w:t xml:space="preserve"> </w:t>
      </w:r>
      <w:r>
        <w:rPr>
          <w:rFonts w:ascii="Arial" w:eastAsia="Calibri" w:hAnsi="Arial" w:cs="Arial"/>
        </w:rPr>
        <w:tab/>
      </w:r>
      <w:r>
        <w:rPr>
          <w:rFonts w:ascii="Arial" w:eastAsia="Calibri" w:hAnsi="Arial" w:cs="Arial"/>
        </w:rPr>
        <w:tab/>
        <w:t>Position: {Owner/President}</w:t>
      </w:r>
      <w:r>
        <w:rPr>
          <w:rFonts w:ascii="Arial" w:eastAsia="Calibri" w:hAnsi="Arial" w:cs="Arial"/>
        </w:rPr>
        <w:tab/>
      </w:r>
      <w:r>
        <w:rPr>
          <w:rFonts w:ascii="Arial" w:eastAsia="Calibri" w:hAnsi="Arial" w:cs="Arial"/>
        </w:rPr>
        <w:tab/>
        <w:t>Date:</w:t>
      </w:r>
    </w:p>
    <w:p w:rsidR="003C666B" w:rsidRPr="000B0343" w:rsidRDefault="003C666B" w:rsidP="003C666B">
      <w:pPr>
        <w:pBdr>
          <w:top w:val="single" w:sz="4" w:space="1" w:color="auto"/>
          <w:left w:val="single" w:sz="4" w:space="4" w:color="auto"/>
          <w:bottom w:val="single" w:sz="4" w:space="1" w:color="auto"/>
          <w:right w:val="single" w:sz="4" w:space="4" w:color="auto"/>
        </w:pBdr>
        <w:spacing w:after="0"/>
        <w:rPr>
          <w:rFonts w:ascii="Arial" w:eastAsia="Calibri" w:hAnsi="Arial" w:cs="Arial"/>
        </w:rPr>
      </w:pPr>
      <w:r w:rsidRPr="00DB0A5C">
        <w:rPr>
          <w:rFonts w:ascii="Arial" w:eastAsia="Calibri" w:hAnsi="Arial" w:cs="Arial"/>
        </w:rPr>
        <w:t>Revised:</w:t>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t>Revised:</w:t>
      </w:r>
    </w:p>
    <w:p w:rsidR="003C666B" w:rsidRDefault="003C666B" w:rsidP="003C666B">
      <w:pPr>
        <w:spacing w:after="0"/>
        <w:rPr>
          <w:rFonts w:ascii="Arial" w:hAnsi="Arial" w:cs="Arial"/>
          <w:b/>
          <w:sz w:val="20"/>
          <w:szCs w:val="20"/>
          <w:u w:val="single"/>
        </w:rPr>
      </w:pPr>
    </w:p>
    <w:p w:rsidR="003C666B" w:rsidRDefault="003C666B" w:rsidP="003C666B">
      <w:pPr>
        <w:spacing w:after="0"/>
        <w:rPr>
          <w:rFonts w:ascii="Arial" w:hAnsi="Arial" w:cs="Arial"/>
          <w:b/>
          <w:sz w:val="20"/>
          <w:szCs w:val="20"/>
          <w:u w:val="single"/>
        </w:rPr>
      </w:pPr>
    </w:p>
    <w:p w:rsidR="003C666B" w:rsidRDefault="003C666B" w:rsidP="003C666B">
      <w:pPr>
        <w:spacing w:after="0"/>
        <w:rPr>
          <w:rFonts w:ascii="Arial" w:hAnsi="Arial" w:cs="Arial"/>
          <w:b/>
          <w:sz w:val="20"/>
          <w:szCs w:val="20"/>
          <w:u w:val="single"/>
        </w:rPr>
      </w:pPr>
    </w:p>
    <w:p w:rsidR="003C666B" w:rsidRPr="00196CFE" w:rsidRDefault="003C666B" w:rsidP="003C666B">
      <w:pPr>
        <w:pBdr>
          <w:top w:val="single" w:sz="4" w:space="1" w:color="auto"/>
          <w:left w:val="single" w:sz="4" w:space="4" w:color="auto"/>
          <w:bottom w:val="single" w:sz="4" w:space="1" w:color="auto"/>
          <w:right w:val="single" w:sz="4" w:space="4" w:color="auto"/>
        </w:pBdr>
        <w:spacing w:after="0"/>
        <w:rPr>
          <w:rFonts w:ascii="Arial" w:hAnsi="Arial" w:cs="Arial"/>
          <w:b/>
          <w:sz w:val="20"/>
          <w:szCs w:val="20"/>
        </w:rPr>
      </w:pPr>
      <w:r>
        <w:rPr>
          <w:rFonts w:ascii="Arial" w:hAnsi="Arial" w:cs="Arial"/>
          <w:b/>
          <w:sz w:val="20"/>
          <w:szCs w:val="20"/>
        </w:rPr>
        <w:t>RECRUITMENT AND SELECTION POLICY</w:t>
      </w:r>
    </w:p>
    <w:p w:rsidR="003C666B" w:rsidRDefault="003C666B" w:rsidP="003C666B">
      <w:pPr>
        <w:pStyle w:val="ListParagraph"/>
        <w:pBdr>
          <w:top w:val="single" w:sz="4" w:space="1" w:color="auto"/>
          <w:left w:val="single" w:sz="4" w:space="4" w:color="auto"/>
          <w:bottom w:val="single" w:sz="4" w:space="1" w:color="auto"/>
          <w:right w:val="single" w:sz="4" w:space="4" w:color="auto"/>
        </w:pBdr>
        <w:ind w:left="0"/>
        <w:rPr>
          <w:rFonts w:ascii="Arial" w:hAnsi="Arial" w:cs="Arial"/>
          <w:b/>
          <w:sz w:val="20"/>
          <w:szCs w:val="20"/>
        </w:rPr>
      </w:pPr>
    </w:p>
    <w:p w:rsidR="003C666B" w:rsidRDefault="003C666B" w:rsidP="003C666B">
      <w:pPr>
        <w:pStyle w:val="ListParagraph"/>
        <w:pBdr>
          <w:top w:val="single" w:sz="4" w:space="1" w:color="auto"/>
          <w:left w:val="single" w:sz="4" w:space="4" w:color="auto"/>
          <w:bottom w:val="single" w:sz="4" w:space="1" w:color="auto"/>
          <w:right w:val="single" w:sz="4" w:space="4" w:color="auto"/>
        </w:pBdr>
        <w:ind w:left="0"/>
        <w:rPr>
          <w:rFonts w:ascii="Arial" w:hAnsi="Arial" w:cs="Arial"/>
          <w:sz w:val="20"/>
          <w:szCs w:val="20"/>
        </w:rPr>
      </w:pPr>
      <w:r>
        <w:rPr>
          <w:rFonts w:ascii="Arial" w:hAnsi="Arial" w:cs="Arial"/>
          <w:sz w:val="20"/>
          <w:szCs w:val="20"/>
        </w:rPr>
        <w:t xml:space="preserve">{Company name} recruitment and selection practices comply with the Human Rights, Employment Standards and Employment Equity Acts to ensure a fair and transparent process in hiring the most suitably qualified candidate for the position. {Company name} is an equal opportunity employer where employment decisions are based on job related criteria. We are committed to support non-discriminative and affirmative action in our recruiting and selection processes. </w:t>
      </w:r>
    </w:p>
    <w:p w:rsidR="003C666B" w:rsidRDefault="003C666B" w:rsidP="003C666B">
      <w:pPr>
        <w:pStyle w:val="ListParagraph"/>
        <w:pBdr>
          <w:top w:val="single" w:sz="4" w:space="1" w:color="auto"/>
          <w:left w:val="single" w:sz="4" w:space="4" w:color="auto"/>
          <w:bottom w:val="single" w:sz="4" w:space="1" w:color="auto"/>
          <w:right w:val="single" w:sz="4" w:space="4" w:color="auto"/>
        </w:pBdr>
        <w:ind w:left="0"/>
        <w:rPr>
          <w:rFonts w:ascii="Arial" w:hAnsi="Arial" w:cs="Arial"/>
          <w:sz w:val="20"/>
          <w:szCs w:val="20"/>
        </w:rPr>
      </w:pPr>
    </w:p>
    <w:p w:rsidR="003C666B" w:rsidRDefault="003C666B" w:rsidP="003C666B">
      <w:pPr>
        <w:pStyle w:val="ListParagraph"/>
        <w:pBdr>
          <w:top w:val="single" w:sz="4" w:space="1" w:color="auto"/>
          <w:left w:val="single" w:sz="4" w:space="4" w:color="auto"/>
          <w:bottom w:val="single" w:sz="4" w:space="1" w:color="auto"/>
          <w:right w:val="single" w:sz="4" w:space="4" w:color="auto"/>
        </w:pBdr>
        <w:ind w:left="0"/>
        <w:rPr>
          <w:rFonts w:ascii="Arial" w:hAnsi="Arial" w:cs="Arial"/>
          <w:sz w:val="20"/>
          <w:szCs w:val="20"/>
        </w:rPr>
      </w:pPr>
      <w:r>
        <w:rPr>
          <w:rFonts w:ascii="Arial" w:hAnsi="Arial" w:cs="Arial"/>
          <w:sz w:val="20"/>
          <w:szCs w:val="20"/>
        </w:rPr>
        <w:t xml:space="preserve">The procedures and processes used in recruiting and selecting the most qualified candidate will be consistently used by all individuals who make hiring decisions for {company name}. The policy applies to the hiring of full time, part-time, casual and contract employees. </w:t>
      </w:r>
    </w:p>
    <w:p w:rsidR="003C666B" w:rsidRDefault="003C666B" w:rsidP="003C666B">
      <w:pPr>
        <w:pStyle w:val="ListParagraph"/>
        <w:pBdr>
          <w:top w:val="single" w:sz="4" w:space="1" w:color="auto"/>
          <w:left w:val="single" w:sz="4" w:space="4" w:color="auto"/>
          <w:bottom w:val="single" w:sz="4" w:space="1" w:color="auto"/>
          <w:right w:val="single" w:sz="4" w:space="4" w:color="auto"/>
        </w:pBdr>
        <w:ind w:left="0"/>
        <w:rPr>
          <w:rFonts w:ascii="Arial" w:hAnsi="Arial" w:cs="Arial"/>
          <w:sz w:val="20"/>
          <w:szCs w:val="20"/>
        </w:rPr>
      </w:pPr>
    </w:p>
    <w:p w:rsidR="003C666B" w:rsidRDefault="003C666B" w:rsidP="003C666B">
      <w:pPr>
        <w:pStyle w:val="ListParagraph"/>
        <w:pBdr>
          <w:top w:val="single" w:sz="4" w:space="1" w:color="auto"/>
          <w:left w:val="single" w:sz="4" w:space="4" w:color="auto"/>
          <w:bottom w:val="single" w:sz="4" w:space="1" w:color="auto"/>
          <w:right w:val="single" w:sz="4" w:space="4" w:color="auto"/>
        </w:pBdr>
        <w:ind w:left="0"/>
        <w:rPr>
          <w:rFonts w:ascii="Arial" w:hAnsi="Arial" w:cs="Arial"/>
          <w:sz w:val="20"/>
          <w:szCs w:val="20"/>
        </w:rPr>
      </w:pPr>
      <w:r>
        <w:rPr>
          <w:rFonts w:ascii="Arial" w:hAnsi="Arial" w:cs="Arial"/>
          <w:sz w:val="20"/>
          <w:szCs w:val="20"/>
        </w:rPr>
        <w:t>It is the responsibility of {company name} management to practice fair employment at all times and any violations of the Recruitment and Selection Policy must be reported immediately to management. All supervisory staff will be responsible for maintaining a work environment that is free of the prohibited areas of discrimination:</w:t>
      </w:r>
      <w:r w:rsidRPr="00F33FD0">
        <w:rPr>
          <w:rFonts w:ascii="Arial" w:hAnsi="Arial" w:cs="Arial"/>
          <w:sz w:val="20"/>
          <w:szCs w:val="20"/>
        </w:rPr>
        <w:t xml:space="preserve"> </w:t>
      </w:r>
      <w:r w:rsidRPr="001B1C95">
        <w:rPr>
          <w:rFonts w:ascii="Arial" w:hAnsi="Arial" w:cs="Arial"/>
          <w:sz w:val="20"/>
          <w:szCs w:val="20"/>
        </w:rPr>
        <w:t>race, ancestry, place of origin, colour, ethnic origin, citizenship, creed, age, family status, and/or disability</w:t>
      </w:r>
      <w:r>
        <w:rPr>
          <w:rFonts w:ascii="Arial" w:hAnsi="Arial" w:cs="Arial"/>
          <w:sz w:val="20"/>
          <w:szCs w:val="20"/>
        </w:rPr>
        <w:t>.</w:t>
      </w:r>
    </w:p>
    <w:p w:rsidR="003C666B" w:rsidRPr="00915CF9" w:rsidRDefault="003C666B" w:rsidP="003C666B">
      <w:pPr>
        <w:pStyle w:val="ListParagraph"/>
        <w:pBdr>
          <w:top w:val="single" w:sz="4" w:space="1" w:color="auto"/>
          <w:left w:val="single" w:sz="4" w:space="4" w:color="auto"/>
          <w:bottom w:val="single" w:sz="4" w:space="1" w:color="auto"/>
          <w:right w:val="single" w:sz="4" w:space="4" w:color="auto"/>
        </w:pBdr>
        <w:ind w:left="0"/>
        <w:rPr>
          <w:rFonts w:ascii="Arial" w:hAnsi="Arial" w:cs="Arial"/>
          <w:sz w:val="20"/>
          <w:szCs w:val="20"/>
        </w:rPr>
      </w:pPr>
    </w:p>
    <w:p w:rsidR="003C666B" w:rsidRDefault="003C666B" w:rsidP="003C666B">
      <w:pPr>
        <w:spacing w:after="0"/>
        <w:rPr>
          <w:rFonts w:ascii="Arial" w:hAnsi="Arial" w:cs="Arial"/>
          <w:b/>
        </w:rPr>
      </w:pPr>
      <w:r w:rsidRPr="00DE7A28">
        <w:rPr>
          <w:rFonts w:ascii="Arial" w:hAnsi="Arial" w:cs="Arial"/>
          <w:b/>
        </w:rPr>
        <w:t>PROCEDURES</w:t>
      </w:r>
    </w:p>
    <w:p w:rsidR="003C666B" w:rsidRDefault="003C666B" w:rsidP="003C666B">
      <w:pPr>
        <w:spacing w:after="0"/>
        <w:rPr>
          <w:rFonts w:ascii="Arial" w:hAnsi="Arial" w:cs="Arial"/>
          <w:b/>
        </w:rPr>
      </w:pPr>
    </w:p>
    <w:p w:rsidR="003C666B" w:rsidRPr="00DE7A28" w:rsidRDefault="003C666B" w:rsidP="003C666B">
      <w:pPr>
        <w:spacing w:after="0"/>
        <w:rPr>
          <w:rFonts w:ascii="Arial" w:hAnsi="Arial" w:cs="Arial"/>
          <w:b/>
          <w:sz w:val="20"/>
          <w:szCs w:val="20"/>
          <w:u w:val="single"/>
        </w:rPr>
      </w:pPr>
      <w:r>
        <w:rPr>
          <w:rFonts w:ascii="Arial" w:hAnsi="Arial" w:cs="Arial"/>
          <w:b/>
          <w:sz w:val="20"/>
          <w:szCs w:val="20"/>
          <w:u w:val="single"/>
        </w:rPr>
        <w:t>Recruitment</w:t>
      </w:r>
    </w:p>
    <w:p w:rsidR="003C666B" w:rsidRDefault="003C666B" w:rsidP="003C666B">
      <w:pPr>
        <w:spacing w:after="0"/>
        <w:rPr>
          <w:rFonts w:ascii="Arial" w:hAnsi="Arial" w:cs="Arial"/>
          <w:b/>
          <w:sz w:val="20"/>
          <w:szCs w:val="20"/>
        </w:rPr>
      </w:pPr>
    </w:p>
    <w:p w:rsidR="003C666B" w:rsidRDefault="003C666B" w:rsidP="003C666B">
      <w:pPr>
        <w:pStyle w:val="ListParagraph"/>
        <w:numPr>
          <w:ilvl w:val="0"/>
          <w:numId w:val="2"/>
        </w:numPr>
        <w:spacing w:after="0"/>
        <w:rPr>
          <w:rFonts w:ascii="Arial" w:hAnsi="Arial" w:cs="Arial"/>
          <w:sz w:val="20"/>
          <w:szCs w:val="20"/>
        </w:rPr>
      </w:pPr>
      <w:r>
        <w:rPr>
          <w:rFonts w:ascii="Arial" w:hAnsi="Arial" w:cs="Arial"/>
          <w:sz w:val="20"/>
          <w:szCs w:val="20"/>
        </w:rPr>
        <w:t>When a position becomes vacant, the position will be posted internally for 10 days before posting on external sources;</w:t>
      </w:r>
    </w:p>
    <w:p w:rsidR="003C666B" w:rsidRDefault="003C666B" w:rsidP="003C666B">
      <w:pPr>
        <w:pStyle w:val="ListParagraph"/>
        <w:numPr>
          <w:ilvl w:val="0"/>
          <w:numId w:val="2"/>
        </w:numPr>
        <w:spacing w:after="0"/>
        <w:rPr>
          <w:rFonts w:ascii="Arial" w:hAnsi="Arial" w:cs="Arial"/>
          <w:sz w:val="20"/>
          <w:szCs w:val="20"/>
        </w:rPr>
      </w:pPr>
      <w:r>
        <w:rPr>
          <w:rFonts w:ascii="Arial" w:hAnsi="Arial" w:cs="Arial"/>
          <w:sz w:val="20"/>
          <w:szCs w:val="20"/>
        </w:rPr>
        <w:t>Internal candidates will be interviewed and only when a candidate does not meet the requirements of the job will external postings be placed;</w:t>
      </w:r>
    </w:p>
    <w:p w:rsidR="003C666B" w:rsidRPr="00DE7A28" w:rsidRDefault="003C666B" w:rsidP="003C666B">
      <w:pPr>
        <w:pStyle w:val="ListParagraph"/>
        <w:numPr>
          <w:ilvl w:val="0"/>
          <w:numId w:val="2"/>
        </w:numPr>
        <w:spacing w:after="0"/>
        <w:rPr>
          <w:rFonts w:ascii="Arial" w:hAnsi="Arial" w:cs="Arial"/>
          <w:sz w:val="20"/>
          <w:szCs w:val="20"/>
        </w:rPr>
      </w:pPr>
      <w:r>
        <w:rPr>
          <w:rFonts w:ascii="Arial" w:hAnsi="Arial" w:cs="Arial"/>
          <w:sz w:val="20"/>
          <w:szCs w:val="20"/>
        </w:rPr>
        <w:t>The job posting will be placed on the {company name} website and external job boards. A time deadline will be stated on the job posting when candidates can submit resumes.</w:t>
      </w:r>
    </w:p>
    <w:p w:rsidR="003C666B" w:rsidRDefault="003C666B" w:rsidP="003C666B">
      <w:pPr>
        <w:spacing w:after="0"/>
        <w:rPr>
          <w:rFonts w:ascii="Arial" w:hAnsi="Arial" w:cs="Arial"/>
          <w:b/>
          <w:sz w:val="20"/>
          <w:szCs w:val="20"/>
        </w:rPr>
      </w:pPr>
    </w:p>
    <w:p w:rsidR="003C666B" w:rsidRPr="001C2363" w:rsidRDefault="003C666B" w:rsidP="003C666B">
      <w:pPr>
        <w:spacing w:after="0"/>
        <w:rPr>
          <w:rFonts w:ascii="Arial" w:hAnsi="Arial" w:cs="Arial"/>
          <w:b/>
          <w:i/>
          <w:sz w:val="20"/>
          <w:szCs w:val="20"/>
        </w:rPr>
      </w:pPr>
      <w:r>
        <w:rPr>
          <w:rFonts w:ascii="Arial" w:hAnsi="Arial" w:cs="Arial"/>
          <w:b/>
          <w:i/>
          <w:sz w:val="20"/>
          <w:szCs w:val="20"/>
        </w:rPr>
        <w:lastRenderedPageBreak/>
        <w:t>The section on</w:t>
      </w:r>
      <w:r w:rsidRPr="001C2363">
        <w:rPr>
          <w:rFonts w:ascii="Arial" w:hAnsi="Arial" w:cs="Arial"/>
          <w:b/>
          <w:i/>
          <w:sz w:val="20"/>
          <w:szCs w:val="20"/>
        </w:rPr>
        <w:t xml:space="preserve"> Recruitment &amp; Selection</w:t>
      </w:r>
      <w:r>
        <w:rPr>
          <w:rFonts w:ascii="Arial" w:hAnsi="Arial" w:cs="Arial"/>
          <w:b/>
          <w:i/>
          <w:sz w:val="20"/>
          <w:szCs w:val="20"/>
        </w:rPr>
        <w:t>,</w:t>
      </w:r>
      <w:r w:rsidRPr="001C2363">
        <w:rPr>
          <w:rFonts w:ascii="Arial" w:hAnsi="Arial" w:cs="Arial"/>
          <w:b/>
          <w:i/>
          <w:sz w:val="20"/>
          <w:szCs w:val="20"/>
        </w:rPr>
        <w:t xml:space="preserve"> of the Human Resource</w:t>
      </w:r>
      <w:r>
        <w:rPr>
          <w:rFonts w:ascii="Arial" w:hAnsi="Arial" w:cs="Arial"/>
          <w:b/>
          <w:i/>
          <w:sz w:val="20"/>
          <w:szCs w:val="20"/>
        </w:rPr>
        <w:t>s T</w:t>
      </w:r>
      <w:r w:rsidRPr="001C2363">
        <w:rPr>
          <w:rFonts w:ascii="Arial" w:hAnsi="Arial" w:cs="Arial"/>
          <w:b/>
          <w:i/>
          <w:sz w:val="20"/>
          <w:szCs w:val="20"/>
        </w:rPr>
        <w:t xml:space="preserve">oolkit provides information on how to write an internal and external job posting </w:t>
      </w:r>
      <w:r>
        <w:rPr>
          <w:rFonts w:ascii="Arial" w:hAnsi="Arial" w:cs="Arial"/>
          <w:b/>
          <w:i/>
          <w:sz w:val="20"/>
          <w:szCs w:val="20"/>
        </w:rPr>
        <w:t>and websites to post jobs. Also</w:t>
      </w:r>
      <w:r w:rsidRPr="001C2363">
        <w:rPr>
          <w:rFonts w:ascii="Arial" w:hAnsi="Arial" w:cs="Arial"/>
          <w:b/>
          <w:i/>
          <w:sz w:val="20"/>
          <w:szCs w:val="20"/>
        </w:rPr>
        <w:t xml:space="preserve"> templates and samples of an applicati</w:t>
      </w:r>
      <w:r>
        <w:rPr>
          <w:rFonts w:ascii="Arial" w:hAnsi="Arial" w:cs="Arial"/>
          <w:b/>
          <w:i/>
          <w:sz w:val="20"/>
          <w:szCs w:val="20"/>
        </w:rPr>
        <w:t xml:space="preserve">on form and </w:t>
      </w:r>
      <w:r w:rsidRPr="001C2363">
        <w:rPr>
          <w:rFonts w:ascii="Arial" w:hAnsi="Arial" w:cs="Arial"/>
          <w:b/>
          <w:i/>
          <w:sz w:val="20"/>
          <w:szCs w:val="20"/>
        </w:rPr>
        <w:t>internal and external job postings</w:t>
      </w:r>
      <w:r>
        <w:rPr>
          <w:rFonts w:ascii="Arial" w:hAnsi="Arial" w:cs="Arial"/>
          <w:b/>
          <w:i/>
          <w:sz w:val="20"/>
          <w:szCs w:val="20"/>
        </w:rPr>
        <w:t xml:space="preserve"> are provided</w:t>
      </w:r>
      <w:r w:rsidRPr="001C2363">
        <w:rPr>
          <w:rFonts w:ascii="Arial" w:hAnsi="Arial" w:cs="Arial"/>
          <w:b/>
          <w:i/>
          <w:sz w:val="20"/>
          <w:szCs w:val="20"/>
        </w:rPr>
        <w:t>.</w:t>
      </w:r>
      <w:r>
        <w:rPr>
          <w:rFonts w:ascii="Arial" w:hAnsi="Arial" w:cs="Arial"/>
          <w:b/>
          <w:i/>
          <w:sz w:val="20"/>
          <w:szCs w:val="20"/>
        </w:rPr>
        <w:t xml:space="preserve"> </w:t>
      </w:r>
    </w:p>
    <w:p w:rsidR="003C666B" w:rsidRDefault="003C666B" w:rsidP="003C666B">
      <w:pPr>
        <w:spacing w:after="0"/>
        <w:rPr>
          <w:rFonts w:ascii="Arial" w:hAnsi="Arial" w:cs="Arial"/>
          <w:sz w:val="20"/>
          <w:szCs w:val="20"/>
        </w:rPr>
      </w:pPr>
    </w:p>
    <w:p w:rsidR="003C666B" w:rsidRDefault="003C666B" w:rsidP="003C666B">
      <w:pPr>
        <w:spacing w:after="0"/>
        <w:rPr>
          <w:rFonts w:ascii="Arial" w:hAnsi="Arial" w:cs="Arial"/>
          <w:b/>
          <w:sz w:val="20"/>
          <w:szCs w:val="20"/>
          <w:u w:val="single"/>
        </w:rPr>
      </w:pPr>
      <w:r>
        <w:rPr>
          <w:rFonts w:ascii="Arial" w:hAnsi="Arial" w:cs="Arial"/>
          <w:b/>
          <w:sz w:val="20"/>
          <w:szCs w:val="20"/>
          <w:u w:val="single"/>
        </w:rPr>
        <w:t>Selection:</w:t>
      </w:r>
    </w:p>
    <w:p w:rsidR="003C666B" w:rsidRDefault="003C666B" w:rsidP="003C666B">
      <w:pPr>
        <w:spacing w:after="0"/>
        <w:rPr>
          <w:rFonts w:ascii="Arial" w:hAnsi="Arial" w:cs="Arial"/>
          <w:b/>
          <w:sz w:val="20"/>
          <w:szCs w:val="20"/>
          <w:u w:val="single"/>
        </w:rPr>
      </w:pPr>
    </w:p>
    <w:p w:rsidR="003C666B" w:rsidRDefault="003C666B" w:rsidP="003C666B">
      <w:pPr>
        <w:pStyle w:val="ListParagraph"/>
        <w:numPr>
          <w:ilvl w:val="0"/>
          <w:numId w:val="3"/>
        </w:numPr>
        <w:spacing w:after="0"/>
        <w:rPr>
          <w:rFonts w:ascii="Arial" w:hAnsi="Arial" w:cs="Arial"/>
          <w:sz w:val="20"/>
          <w:szCs w:val="20"/>
        </w:rPr>
      </w:pPr>
      <w:r>
        <w:rPr>
          <w:rFonts w:ascii="Arial" w:hAnsi="Arial" w:cs="Arial"/>
          <w:sz w:val="20"/>
          <w:szCs w:val="20"/>
        </w:rPr>
        <w:t>The resumes will be reviewed using the job description as a criteria for short listing candidates;</w:t>
      </w:r>
    </w:p>
    <w:p w:rsidR="003C666B" w:rsidRDefault="003C666B" w:rsidP="003C666B">
      <w:pPr>
        <w:pStyle w:val="ListParagraph"/>
        <w:numPr>
          <w:ilvl w:val="0"/>
          <w:numId w:val="3"/>
        </w:numPr>
        <w:spacing w:after="0"/>
        <w:rPr>
          <w:rFonts w:ascii="Arial" w:hAnsi="Arial" w:cs="Arial"/>
          <w:sz w:val="20"/>
          <w:szCs w:val="20"/>
        </w:rPr>
      </w:pPr>
      <w:r>
        <w:rPr>
          <w:rFonts w:ascii="Arial" w:hAnsi="Arial" w:cs="Arial"/>
          <w:sz w:val="20"/>
          <w:szCs w:val="20"/>
        </w:rPr>
        <w:t>All candidates must fully complete, date and sign {company name} Application for Employment form. A resume, may be accepted in lieu of this form before an interview, but the information on the resume – and any information required by the form but not on the resume – must be transferred to the form before an employment of offer is made;</w:t>
      </w:r>
    </w:p>
    <w:p w:rsidR="003C666B" w:rsidRDefault="003C666B" w:rsidP="003C666B">
      <w:pPr>
        <w:pStyle w:val="ListParagraph"/>
        <w:numPr>
          <w:ilvl w:val="0"/>
          <w:numId w:val="3"/>
        </w:numPr>
        <w:spacing w:after="0"/>
        <w:rPr>
          <w:rFonts w:ascii="Arial" w:hAnsi="Arial" w:cs="Arial"/>
          <w:sz w:val="20"/>
          <w:szCs w:val="20"/>
        </w:rPr>
      </w:pPr>
      <w:r>
        <w:rPr>
          <w:rFonts w:ascii="Arial" w:hAnsi="Arial" w:cs="Arial"/>
          <w:sz w:val="20"/>
          <w:szCs w:val="20"/>
        </w:rPr>
        <w:t>Candidates will submit driver abstract before an interview in positions requiring the candidate to drive a vehicle;</w:t>
      </w:r>
    </w:p>
    <w:p w:rsidR="003C666B" w:rsidRDefault="003C666B" w:rsidP="003C666B">
      <w:pPr>
        <w:pStyle w:val="ListParagraph"/>
        <w:numPr>
          <w:ilvl w:val="0"/>
          <w:numId w:val="3"/>
        </w:numPr>
        <w:spacing w:after="0"/>
        <w:rPr>
          <w:rFonts w:ascii="Arial" w:hAnsi="Arial" w:cs="Arial"/>
          <w:sz w:val="20"/>
          <w:szCs w:val="20"/>
        </w:rPr>
      </w:pPr>
      <w:r>
        <w:rPr>
          <w:rFonts w:ascii="Arial" w:hAnsi="Arial" w:cs="Arial"/>
          <w:sz w:val="20"/>
          <w:szCs w:val="20"/>
        </w:rPr>
        <w:t>First interviews, using a behavioural based interview process, will be conducted by Human Resources personnel (if applicable) or the department supervisor/manager;</w:t>
      </w:r>
    </w:p>
    <w:p w:rsidR="003C666B" w:rsidRDefault="003C666B" w:rsidP="003C666B">
      <w:pPr>
        <w:pStyle w:val="ListParagraph"/>
        <w:numPr>
          <w:ilvl w:val="0"/>
          <w:numId w:val="3"/>
        </w:numPr>
        <w:spacing w:after="0"/>
        <w:rPr>
          <w:rFonts w:ascii="Arial" w:hAnsi="Arial" w:cs="Arial"/>
          <w:sz w:val="20"/>
          <w:szCs w:val="20"/>
        </w:rPr>
      </w:pPr>
      <w:r>
        <w:rPr>
          <w:rFonts w:ascii="Arial" w:hAnsi="Arial" w:cs="Arial"/>
          <w:sz w:val="20"/>
          <w:szCs w:val="20"/>
        </w:rPr>
        <w:t>A standardized interview evaluation form will be completed on each candidate interviewed to assess which candidates will be short listed;</w:t>
      </w:r>
    </w:p>
    <w:p w:rsidR="003C666B" w:rsidRDefault="003C666B" w:rsidP="003C666B">
      <w:pPr>
        <w:pStyle w:val="ListParagraph"/>
        <w:numPr>
          <w:ilvl w:val="0"/>
          <w:numId w:val="3"/>
        </w:numPr>
        <w:spacing w:after="0"/>
        <w:rPr>
          <w:rFonts w:ascii="Arial" w:hAnsi="Arial" w:cs="Arial"/>
          <w:sz w:val="20"/>
          <w:szCs w:val="20"/>
        </w:rPr>
      </w:pPr>
      <w:r>
        <w:rPr>
          <w:rFonts w:ascii="Arial" w:hAnsi="Arial" w:cs="Arial"/>
          <w:sz w:val="20"/>
          <w:szCs w:val="20"/>
        </w:rPr>
        <w:t>Short listed candidates will be interviewed by the President/Owner or department manager using a behavioural based interview process;</w:t>
      </w:r>
    </w:p>
    <w:p w:rsidR="003C666B" w:rsidRDefault="003C666B" w:rsidP="003C666B">
      <w:pPr>
        <w:pStyle w:val="ListParagraph"/>
        <w:numPr>
          <w:ilvl w:val="0"/>
          <w:numId w:val="3"/>
        </w:numPr>
        <w:spacing w:after="0"/>
        <w:rPr>
          <w:rFonts w:ascii="Arial" w:hAnsi="Arial" w:cs="Arial"/>
          <w:sz w:val="20"/>
          <w:szCs w:val="20"/>
        </w:rPr>
      </w:pPr>
      <w:r>
        <w:rPr>
          <w:rFonts w:ascii="Arial" w:hAnsi="Arial" w:cs="Arial"/>
          <w:sz w:val="20"/>
          <w:szCs w:val="20"/>
        </w:rPr>
        <w:t xml:space="preserve">Two to three verbal reference checks will be completed on the finalist with work related references; </w:t>
      </w:r>
    </w:p>
    <w:p w:rsidR="003C666B" w:rsidRDefault="003C666B" w:rsidP="003C666B">
      <w:pPr>
        <w:pStyle w:val="ListParagraph"/>
        <w:numPr>
          <w:ilvl w:val="0"/>
          <w:numId w:val="3"/>
        </w:numPr>
        <w:spacing w:after="0"/>
        <w:rPr>
          <w:rFonts w:ascii="Arial" w:hAnsi="Arial" w:cs="Arial"/>
          <w:sz w:val="20"/>
          <w:szCs w:val="20"/>
        </w:rPr>
      </w:pPr>
      <w:r>
        <w:rPr>
          <w:rFonts w:ascii="Arial" w:hAnsi="Arial" w:cs="Arial"/>
          <w:sz w:val="20"/>
          <w:szCs w:val="20"/>
        </w:rPr>
        <w:t>Prospective employees expected to drive company vehicles must provide {company name} with current and acceptable motor vehicle driving verification. Employment will be conditional pending the receipt of a satisfactory report from the Ministry of Transportation and a driving record acceptable to {company name} insurance company;</w:t>
      </w:r>
    </w:p>
    <w:p w:rsidR="003C666B" w:rsidRDefault="003C666B" w:rsidP="003C666B">
      <w:pPr>
        <w:pStyle w:val="ListParagraph"/>
        <w:numPr>
          <w:ilvl w:val="0"/>
          <w:numId w:val="3"/>
        </w:numPr>
        <w:spacing w:after="0"/>
        <w:rPr>
          <w:rFonts w:ascii="Arial" w:hAnsi="Arial" w:cs="Arial"/>
          <w:sz w:val="20"/>
          <w:szCs w:val="20"/>
        </w:rPr>
      </w:pPr>
      <w:r>
        <w:rPr>
          <w:rFonts w:ascii="Arial" w:hAnsi="Arial" w:cs="Arial"/>
          <w:sz w:val="20"/>
          <w:szCs w:val="20"/>
        </w:rPr>
        <w:t>A job offer will be made in person to the candidate. The candidate will be given a job offer letter where both the manager and candidate will sign acceptance of the terms of employment.</w:t>
      </w:r>
    </w:p>
    <w:p w:rsidR="003C666B" w:rsidRDefault="003C666B" w:rsidP="003C666B">
      <w:pPr>
        <w:spacing w:after="0"/>
        <w:rPr>
          <w:rFonts w:ascii="Arial" w:hAnsi="Arial" w:cs="Arial"/>
          <w:sz w:val="20"/>
          <w:szCs w:val="20"/>
        </w:rPr>
      </w:pPr>
    </w:p>
    <w:p w:rsidR="003C666B" w:rsidRPr="001C2363" w:rsidRDefault="003C666B" w:rsidP="003C666B">
      <w:pPr>
        <w:spacing w:after="0"/>
        <w:rPr>
          <w:rFonts w:ascii="Arial" w:hAnsi="Arial" w:cs="Arial"/>
          <w:b/>
          <w:i/>
          <w:sz w:val="20"/>
          <w:szCs w:val="20"/>
        </w:rPr>
      </w:pPr>
      <w:r>
        <w:rPr>
          <w:rFonts w:ascii="Arial" w:hAnsi="Arial" w:cs="Arial"/>
          <w:b/>
          <w:i/>
          <w:sz w:val="20"/>
          <w:szCs w:val="20"/>
        </w:rPr>
        <w:t>The section on</w:t>
      </w:r>
      <w:r w:rsidRPr="001C2363">
        <w:rPr>
          <w:rFonts w:ascii="Arial" w:hAnsi="Arial" w:cs="Arial"/>
          <w:b/>
          <w:i/>
          <w:sz w:val="20"/>
          <w:szCs w:val="20"/>
        </w:rPr>
        <w:t xml:space="preserve"> Recruitment &amp; Selection</w:t>
      </w:r>
      <w:r>
        <w:rPr>
          <w:rFonts w:ascii="Arial" w:hAnsi="Arial" w:cs="Arial"/>
          <w:b/>
          <w:i/>
          <w:sz w:val="20"/>
          <w:szCs w:val="20"/>
        </w:rPr>
        <w:t>,</w:t>
      </w:r>
      <w:r w:rsidRPr="001C2363">
        <w:rPr>
          <w:rFonts w:ascii="Arial" w:hAnsi="Arial" w:cs="Arial"/>
          <w:b/>
          <w:i/>
          <w:sz w:val="20"/>
          <w:szCs w:val="20"/>
        </w:rPr>
        <w:t xml:space="preserve"> of the Human Resource Toolkit provides information on how to </w:t>
      </w:r>
      <w:r>
        <w:rPr>
          <w:rFonts w:ascii="Arial" w:hAnsi="Arial" w:cs="Arial"/>
          <w:b/>
          <w:i/>
          <w:sz w:val="20"/>
          <w:szCs w:val="20"/>
        </w:rPr>
        <w:t xml:space="preserve">develop a job description and </w:t>
      </w:r>
      <w:r w:rsidRPr="001C2363">
        <w:rPr>
          <w:rFonts w:ascii="Arial" w:hAnsi="Arial" w:cs="Arial"/>
          <w:b/>
          <w:i/>
          <w:sz w:val="20"/>
          <w:szCs w:val="20"/>
        </w:rPr>
        <w:t>conduct a behavioural based interview</w:t>
      </w:r>
      <w:r>
        <w:rPr>
          <w:rFonts w:ascii="Arial" w:hAnsi="Arial" w:cs="Arial"/>
          <w:b/>
          <w:i/>
          <w:sz w:val="20"/>
          <w:szCs w:val="20"/>
        </w:rPr>
        <w:t xml:space="preserve">. Also </w:t>
      </w:r>
      <w:r w:rsidRPr="001C2363">
        <w:rPr>
          <w:rFonts w:ascii="Arial" w:hAnsi="Arial" w:cs="Arial"/>
          <w:b/>
          <w:i/>
          <w:sz w:val="20"/>
          <w:szCs w:val="20"/>
        </w:rPr>
        <w:t xml:space="preserve">templates and samples </w:t>
      </w:r>
      <w:r>
        <w:rPr>
          <w:rFonts w:ascii="Arial" w:hAnsi="Arial" w:cs="Arial"/>
          <w:b/>
          <w:i/>
          <w:sz w:val="20"/>
          <w:szCs w:val="20"/>
        </w:rPr>
        <w:t xml:space="preserve">of behaviour based interview questions, job </w:t>
      </w:r>
      <w:r w:rsidRPr="00ED1395">
        <w:rPr>
          <w:rFonts w:ascii="Arial" w:hAnsi="Arial" w:cs="Arial"/>
          <w:b/>
          <w:i/>
          <w:sz w:val="20"/>
          <w:szCs w:val="20"/>
        </w:rPr>
        <w:t>descriptions, interview assessment guide, reference check form, and job offer letter are provided. The other key area that is covered is the importance of an effective Onboarding for new employees and outlines a detailed Onboarding process.</w:t>
      </w:r>
    </w:p>
    <w:p w:rsidR="003C666B" w:rsidRDefault="003C666B" w:rsidP="003C666B">
      <w:pPr>
        <w:spacing w:after="0"/>
        <w:rPr>
          <w:rFonts w:ascii="Arial" w:hAnsi="Arial" w:cs="Arial"/>
          <w:sz w:val="20"/>
          <w:szCs w:val="20"/>
        </w:rPr>
      </w:pPr>
    </w:p>
    <w:p w:rsidR="003C666B" w:rsidRDefault="003C666B" w:rsidP="003C666B">
      <w:pPr>
        <w:spacing w:after="0"/>
        <w:rPr>
          <w:rFonts w:ascii="Arial" w:hAnsi="Arial" w:cs="Arial"/>
          <w:sz w:val="20"/>
          <w:szCs w:val="20"/>
        </w:rPr>
      </w:pPr>
    </w:p>
    <w:p w:rsidR="003C666B" w:rsidRDefault="003C666B" w:rsidP="003C666B">
      <w:pPr>
        <w:spacing w:after="0"/>
        <w:rPr>
          <w:rFonts w:ascii="Arial" w:hAnsi="Arial" w:cs="Arial"/>
          <w:sz w:val="20"/>
          <w:szCs w:val="20"/>
        </w:rPr>
      </w:pPr>
    </w:p>
    <w:p w:rsidR="003C666B" w:rsidRDefault="003C666B" w:rsidP="003C666B">
      <w:pPr>
        <w:spacing w:after="0"/>
        <w:rPr>
          <w:rFonts w:ascii="Arial" w:hAnsi="Arial" w:cs="Arial"/>
          <w:sz w:val="20"/>
          <w:szCs w:val="20"/>
        </w:rPr>
      </w:pPr>
    </w:p>
    <w:p w:rsidR="003C666B" w:rsidRDefault="003C666B" w:rsidP="003C666B">
      <w:pPr>
        <w:spacing w:after="0"/>
        <w:rPr>
          <w:rFonts w:ascii="Arial" w:hAnsi="Arial" w:cs="Arial"/>
          <w:sz w:val="20"/>
          <w:szCs w:val="20"/>
        </w:rPr>
      </w:pPr>
    </w:p>
    <w:p w:rsidR="003C666B" w:rsidRDefault="003C666B" w:rsidP="003C666B">
      <w:pPr>
        <w:spacing w:after="0"/>
        <w:rPr>
          <w:rFonts w:ascii="Arial" w:hAnsi="Arial" w:cs="Arial"/>
          <w:sz w:val="20"/>
          <w:szCs w:val="20"/>
        </w:rPr>
      </w:pPr>
    </w:p>
    <w:p w:rsidR="003C666B" w:rsidRDefault="003C666B" w:rsidP="003C666B">
      <w:pPr>
        <w:spacing w:after="0"/>
        <w:rPr>
          <w:rFonts w:ascii="Arial" w:hAnsi="Arial" w:cs="Arial"/>
          <w:sz w:val="20"/>
          <w:szCs w:val="20"/>
        </w:rPr>
      </w:pPr>
    </w:p>
    <w:p w:rsidR="003C666B" w:rsidRDefault="003C666B" w:rsidP="003C666B">
      <w:pPr>
        <w:spacing w:after="0"/>
        <w:rPr>
          <w:rFonts w:ascii="Arial" w:hAnsi="Arial" w:cs="Arial"/>
          <w:sz w:val="20"/>
          <w:szCs w:val="20"/>
        </w:rPr>
      </w:pPr>
    </w:p>
    <w:p w:rsidR="003C666B" w:rsidRDefault="003C666B" w:rsidP="003C666B">
      <w:pPr>
        <w:spacing w:after="0"/>
        <w:rPr>
          <w:rFonts w:ascii="Arial" w:hAnsi="Arial" w:cs="Arial"/>
          <w:sz w:val="20"/>
          <w:szCs w:val="20"/>
        </w:rPr>
      </w:pPr>
    </w:p>
    <w:p w:rsidR="003C666B" w:rsidRDefault="003C666B" w:rsidP="003C666B">
      <w:pPr>
        <w:spacing w:after="0"/>
        <w:rPr>
          <w:rFonts w:ascii="Arial" w:hAnsi="Arial" w:cs="Arial"/>
          <w:sz w:val="20"/>
          <w:szCs w:val="20"/>
        </w:rPr>
      </w:pPr>
    </w:p>
    <w:p w:rsidR="003C666B" w:rsidRDefault="003C666B" w:rsidP="003C666B">
      <w:pPr>
        <w:spacing w:after="0"/>
        <w:rPr>
          <w:rFonts w:ascii="Arial" w:hAnsi="Arial" w:cs="Arial"/>
          <w:sz w:val="20"/>
          <w:szCs w:val="20"/>
        </w:rPr>
      </w:pPr>
    </w:p>
    <w:p w:rsidR="003C666B" w:rsidRDefault="003C666B" w:rsidP="003C666B">
      <w:pPr>
        <w:spacing w:after="0"/>
        <w:rPr>
          <w:rFonts w:ascii="Arial" w:hAnsi="Arial" w:cs="Arial"/>
          <w:sz w:val="20"/>
          <w:szCs w:val="20"/>
        </w:rPr>
      </w:pPr>
    </w:p>
    <w:p w:rsidR="003C666B" w:rsidRDefault="003C666B" w:rsidP="003C666B">
      <w:pPr>
        <w:spacing w:after="0"/>
        <w:rPr>
          <w:rFonts w:ascii="Arial" w:hAnsi="Arial" w:cs="Arial"/>
          <w:sz w:val="20"/>
          <w:szCs w:val="20"/>
        </w:rPr>
      </w:pPr>
    </w:p>
    <w:p w:rsidR="003C666B" w:rsidRDefault="003C666B" w:rsidP="003C666B">
      <w:pPr>
        <w:spacing w:after="0"/>
        <w:rPr>
          <w:rFonts w:ascii="Arial" w:hAnsi="Arial" w:cs="Arial"/>
          <w:sz w:val="20"/>
          <w:szCs w:val="20"/>
        </w:rPr>
      </w:pPr>
    </w:p>
    <w:p w:rsidR="003C666B" w:rsidRDefault="003C666B" w:rsidP="003C666B">
      <w:pPr>
        <w:spacing w:after="0"/>
        <w:rPr>
          <w:rFonts w:ascii="Arial" w:hAnsi="Arial" w:cs="Arial"/>
          <w:sz w:val="20"/>
          <w:szCs w:val="20"/>
        </w:rPr>
      </w:pPr>
    </w:p>
    <w:p w:rsidR="003C666B" w:rsidRDefault="003C666B" w:rsidP="003C666B">
      <w:pPr>
        <w:spacing w:after="0"/>
        <w:rPr>
          <w:rFonts w:ascii="Arial" w:hAnsi="Arial" w:cs="Arial"/>
          <w:sz w:val="20"/>
          <w:szCs w:val="20"/>
        </w:rPr>
      </w:pPr>
    </w:p>
    <w:p w:rsidR="003C666B" w:rsidRDefault="003C666B" w:rsidP="003C666B">
      <w:pPr>
        <w:spacing w:after="0"/>
        <w:rPr>
          <w:rFonts w:ascii="Arial" w:hAnsi="Arial" w:cs="Arial"/>
          <w:sz w:val="20"/>
          <w:szCs w:val="20"/>
        </w:rPr>
      </w:pPr>
    </w:p>
    <w:p w:rsidR="003C666B" w:rsidRDefault="003C666B" w:rsidP="003C666B">
      <w:pPr>
        <w:spacing w:after="0"/>
        <w:rPr>
          <w:rFonts w:ascii="Arial" w:hAnsi="Arial" w:cs="Arial"/>
          <w:sz w:val="20"/>
          <w:szCs w:val="20"/>
        </w:rPr>
      </w:pPr>
    </w:p>
    <w:p w:rsidR="003C666B" w:rsidRDefault="003C666B" w:rsidP="003C666B">
      <w:pPr>
        <w:spacing w:after="0"/>
        <w:rPr>
          <w:rFonts w:ascii="Arial" w:hAnsi="Arial" w:cs="Arial"/>
          <w:sz w:val="20"/>
          <w:szCs w:val="20"/>
        </w:rPr>
      </w:pPr>
    </w:p>
    <w:p w:rsidR="003C666B" w:rsidRDefault="003C666B" w:rsidP="003C666B">
      <w:pPr>
        <w:spacing w:after="0"/>
        <w:rPr>
          <w:rFonts w:ascii="Arial" w:hAnsi="Arial" w:cs="Arial"/>
          <w:sz w:val="20"/>
          <w:szCs w:val="20"/>
        </w:rPr>
      </w:pPr>
    </w:p>
    <w:p w:rsidR="003C666B" w:rsidRDefault="003C666B" w:rsidP="003C666B">
      <w:pPr>
        <w:spacing w:after="0"/>
        <w:rPr>
          <w:rFonts w:ascii="Arial" w:hAnsi="Arial" w:cs="Arial"/>
          <w:sz w:val="20"/>
          <w:szCs w:val="20"/>
        </w:rPr>
      </w:pPr>
    </w:p>
    <w:p w:rsidR="003C666B" w:rsidRDefault="003C666B" w:rsidP="003C666B">
      <w:pPr>
        <w:spacing w:after="0"/>
        <w:rPr>
          <w:rFonts w:ascii="Arial" w:hAnsi="Arial" w:cs="Arial"/>
          <w:sz w:val="20"/>
          <w:szCs w:val="20"/>
        </w:rPr>
      </w:pPr>
    </w:p>
    <w:p w:rsidR="003C666B" w:rsidRDefault="003C666B" w:rsidP="003C666B">
      <w:pPr>
        <w:spacing w:after="0"/>
        <w:rPr>
          <w:rFonts w:ascii="Arial" w:hAnsi="Arial" w:cs="Arial"/>
          <w:sz w:val="20"/>
          <w:szCs w:val="20"/>
        </w:rPr>
      </w:pPr>
    </w:p>
    <w:p w:rsidR="003C666B" w:rsidRDefault="003C666B" w:rsidP="003C666B">
      <w:pPr>
        <w:spacing w:after="0"/>
        <w:rPr>
          <w:rFonts w:ascii="Arial" w:hAnsi="Arial" w:cs="Arial"/>
          <w:sz w:val="20"/>
          <w:szCs w:val="20"/>
        </w:rPr>
      </w:pPr>
    </w:p>
    <w:p w:rsidR="003C666B" w:rsidRDefault="003C666B" w:rsidP="003C666B">
      <w:pPr>
        <w:spacing w:after="0"/>
        <w:rPr>
          <w:rFonts w:ascii="Arial" w:hAnsi="Arial" w:cs="Arial"/>
          <w:sz w:val="20"/>
          <w:szCs w:val="20"/>
        </w:rPr>
      </w:pPr>
    </w:p>
    <w:p w:rsidR="003C666B" w:rsidRDefault="003C666B" w:rsidP="003C666B">
      <w:pPr>
        <w:spacing w:after="0"/>
        <w:rPr>
          <w:rFonts w:ascii="Arial" w:hAnsi="Arial" w:cs="Arial"/>
          <w:sz w:val="20"/>
          <w:szCs w:val="20"/>
        </w:rPr>
      </w:pPr>
    </w:p>
    <w:p w:rsidR="003C666B" w:rsidRDefault="003C666B" w:rsidP="003C666B">
      <w:pPr>
        <w:spacing w:after="0"/>
        <w:rPr>
          <w:rFonts w:ascii="Arial" w:hAnsi="Arial" w:cs="Arial"/>
          <w:sz w:val="20"/>
          <w:szCs w:val="20"/>
        </w:rPr>
      </w:pPr>
    </w:p>
    <w:p w:rsidR="003C666B" w:rsidRDefault="003C666B" w:rsidP="003C666B">
      <w:pPr>
        <w:spacing w:after="0"/>
        <w:rPr>
          <w:rFonts w:ascii="Arial" w:hAnsi="Arial" w:cs="Arial"/>
          <w:sz w:val="20"/>
          <w:szCs w:val="20"/>
        </w:rPr>
      </w:pPr>
    </w:p>
    <w:p w:rsidR="003C666B" w:rsidRDefault="003C666B" w:rsidP="003C666B">
      <w:pPr>
        <w:spacing w:after="0"/>
        <w:rPr>
          <w:rFonts w:ascii="Arial" w:hAnsi="Arial" w:cs="Arial"/>
          <w:sz w:val="20"/>
          <w:szCs w:val="20"/>
        </w:rPr>
      </w:pPr>
    </w:p>
    <w:p w:rsidR="003C666B" w:rsidRDefault="003C666B" w:rsidP="003C666B">
      <w:pPr>
        <w:spacing w:after="0"/>
        <w:rPr>
          <w:rFonts w:ascii="Arial" w:hAnsi="Arial" w:cs="Arial"/>
          <w:sz w:val="20"/>
          <w:szCs w:val="20"/>
        </w:rPr>
      </w:pPr>
    </w:p>
    <w:p w:rsidR="003C666B" w:rsidRDefault="003C666B" w:rsidP="003C666B">
      <w:pPr>
        <w:spacing w:after="0"/>
        <w:rPr>
          <w:rFonts w:ascii="Arial" w:hAnsi="Arial" w:cs="Arial"/>
          <w:sz w:val="20"/>
          <w:szCs w:val="20"/>
        </w:rPr>
      </w:pPr>
    </w:p>
    <w:p w:rsidR="003C666B" w:rsidRDefault="003C666B" w:rsidP="003C666B">
      <w:pPr>
        <w:spacing w:after="0"/>
        <w:rPr>
          <w:rFonts w:ascii="Arial" w:hAnsi="Arial" w:cs="Arial"/>
          <w:sz w:val="20"/>
          <w:szCs w:val="20"/>
        </w:rPr>
      </w:pPr>
    </w:p>
    <w:p w:rsidR="003C666B" w:rsidRDefault="003C666B" w:rsidP="003C666B">
      <w:pPr>
        <w:spacing w:after="0"/>
        <w:rPr>
          <w:rFonts w:ascii="Arial" w:hAnsi="Arial" w:cs="Arial"/>
          <w:sz w:val="20"/>
          <w:szCs w:val="20"/>
        </w:rPr>
      </w:pPr>
    </w:p>
    <w:p w:rsidR="003C666B" w:rsidRDefault="003C666B" w:rsidP="003C666B">
      <w:pPr>
        <w:spacing w:after="0"/>
        <w:rPr>
          <w:rFonts w:ascii="Arial" w:hAnsi="Arial" w:cs="Arial"/>
          <w:sz w:val="20"/>
          <w:szCs w:val="20"/>
        </w:rPr>
      </w:pPr>
    </w:p>
    <w:p w:rsidR="003C666B" w:rsidRPr="00DB0A5C" w:rsidRDefault="003C666B" w:rsidP="003C666B">
      <w:pPr>
        <w:pBdr>
          <w:top w:val="single" w:sz="4" w:space="1" w:color="auto"/>
          <w:left w:val="single" w:sz="4" w:space="4" w:color="auto"/>
          <w:bottom w:val="single" w:sz="4" w:space="1" w:color="auto"/>
          <w:right w:val="single" w:sz="4" w:space="4" w:color="auto"/>
        </w:pBdr>
        <w:spacing w:after="0"/>
        <w:rPr>
          <w:rFonts w:ascii="Arial" w:eastAsia="Calibri" w:hAnsi="Arial" w:cs="Arial"/>
        </w:rPr>
      </w:pPr>
      <w:r>
        <w:rPr>
          <w:rFonts w:ascii="Arial" w:eastAsia="Calibri" w:hAnsi="Arial" w:cs="Arial"/>
        </w:rPr>
        <w:t>Approv</w:t>
      </w:r>
      <w:r>
        <w:rPr>
          <w:rFonts w:ascii="Arial" w:hAnsi="Arial" w:cs="Arial"/>
        </w:rPr>
        <w:t>ed by</w:t>
      </w:r>
      <w:r>
        <w:rPr>
          <w:rFonts w:ascii="Arial" w:eastAsia="Calibri" w:hAnsi="Arial" w:cs="Arial"/>
        </w:rPr>
        <w:t xml:space="preserve">: </w:t>
      </w:r>
      <w:r>
        <w:rPr>
          <w:rFonts w:ascii="Arial" w:eastAsia="Calibri" w:hAnsi="Arial" w:cs="Arial"/>
        </w:rPr>
        <w:tab/>
      </w:r>
      <w:r>
        <w:rPr>
          <w:rFonts w:ascii="Arial" w:eastAsia="Calibri" w:hAnsi="Arial" w:cs="Arial"/>
        </w:rPr>
        <w:tab/>
        <w:t xml:space="preserve"> </w:t>
      </w:r>
      <w:r>
        <w:rPr>
          <w:rFonts w:ascii="Arial" w:eastAsia="Calibri" w:hAnsi="Arial" w:cs="Arial"/>
        </w:rPr>
        <w:tab/>
      </w:r>
      <w:r>
        <w:rPr>
          <w:rFonts w:ascii="Arial" w:eastAsia="Calibri" w:hAnsi="Arial" w:cs="Arial"/>
        </w:rPr>
        <w:tab/>
        <w:t>Position: {Owner/President}</w:t>
      </w:r>
      <w:r>
        <w:rPr>
          <w:rFonts w:ascii="Arial" w:eastAsia="Calibri" w:hAnsi="Arial" w:cs="Arial"/>
        </w:rPr>
        <w:tab/>
      </w:r>
      <w:r>
        <w:rPr>
          <w:rFonts w:ascii="Arial" w:eastAsia="Calibri" w:hAnsi="Arial" w:cs="Arial"/>
        </w:rPr>
        <w:tab/>
        <w:t>Date:</w:t>
      </w:r>
    </w:p>
    <w:p w:rsidR="003C666B" w:rsidRPr="000B0343" w:rsidRDefault="003C666B" w:rsidP="003C666B">
      <w:pPr>
        <w:pBdr>
          <w:top w:val="single" w:sz="4" w:space="1" w:color="auto"/>
          <w:left w:val="single" w:sz="4" w:space="4" w:color="auto"/>
          <w:bottom w:val="single" w:sz="4" w:space="1" w:color="auto"/>
          <w:right w:val="single" w:sz="4" w:space="4" w:color="auto"/>
        </w:pBdr>
        <w:spacing w:after="0"/>
        <w:rPr>
          <w:rFonts w:ascii="Arial" w:eastAsia="Calibri" w:hAnsi="Arial" w:cs="Arial"/>
        </w:rPr>
      </w:pPr>
      <w:r w:rsidRPr="00DB0A5C">
        <w:rPr>
          <w:rFonts w:ascii="Arial" w:eastAsia="Calibri" w:hAnsi="Arial" w:cs="Arial"/>
        </w:rPr>
        <w:t>Revised:</w:t>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t>Revised:</w:t>
      </w:r>
    </w:p>
    <w:p w:rsidR="003C666B" w:rsidRDefault="003C666B" w:rsidP="003C666B">
      <w:pPr>
        <w:spacing w:after="0"/>
        <w:rPr>
          <w:rFonts w:ascii="Arial" w:hAnsi="Arial" w:cs="Arial"/>
          <w:sz w:val="20"/>
          <w:szCs w:val="20"/>
        </w:rPr>
      </w:pPr>
    </w:p>
    <w:p w:rsidR="003C666B" w:rsidRDefault="003C666B" w:rsidP="003C666B">
      <w:pPr>
        <w:spacing w:after="0"/>
        <w:rPr>
          <w:rFonts w:ascii="Arial" w:hAnsi="Arial" w:cs="Arial"/>
          <w:sz w:val="20"/>
          <w:szCs w:val="20"/>
        </w:rPr>
      </w:pPr>
    </w:p>
    <w:p w:rsidR="003C666B" w:rsidRDefault="003C666B" w:rsidP="003C666B">
      <w:pPr>
        <w:spacing w:after="0"/>
        <w:rPr>
          <w:rFonts w:ascii="Arial" w:hAnsi="Arial" w:cs="Arial"/>
          <w:sz w:val="20"/>
          <w:szCs w:val="20"/>
        </w:rPr>
      </w:pPr>
    </w:p>
    <w:p w:rsidR="003C666B" w:rsidRPr="00DB0A5C" w:rsidRDefault="003C666B" w:rsidP="003C666B">
      <w:pPr>
        <w:pBdr>
          <w:top w:val="single" w:sz="4" w:space="1" w:color="auto"/>
          <w:left w:val="single" w:sz="4" w:space="4" w:color="auto"/>
          <w:bottom w:val="single" w:sz="4" w:space="1" w:color="auto"/>
          <w:right w:val="single" w:sz="4" w:space="4" w:color="auto"/>
        </w:pBdr>
        <w:spacing w:after="0"/>
        <w:rPr>
          <w:rFonts w:ascii="Arial" w:eastAsia="Calibri" w:hAnsi="Arial" w:cs="Arial"/>
        </w:rPr>
      </w:pPr>
      <w:r>
        <w:rPr>
          <w:rFonts w:ascii="Arial" w:eastAsia="Calibri" w:hAnsi="Arial" w:cs="Arial"/>
        </w:rPr>
        <w:t>Approv</w:t>
      </w:r>
      <w:r>
        <w:rPr>
          <w:rFonts w:ascii="Arial" w:hAnsi="Arial" w:cs="Arial"/>
        </w:rPr>
        <w:t>ed by</w:t>
      </w:r>
      <w:r>
        <w:rPr>
          <w:rFonts w:ascii="Arial" w:eastAsia="Calibri" w:hAnsi="Arial" w:cs="Arial"/>
        </w:rPr>
        <w:t xml:space="preserve">: </w:t>
      </w:r>
      <w:r>
        <w:rPr>
          <w:rFonts w:ascii="Arial" w:eastAsia="Calibri" w:hAnsi="Arial" w:cs="Arial"/>
        </w:rPr>
        <w:tab/>
      </w:r>
      <w:r>
        <w:rPr>
          <w:rFonts w:ascii="Arial" w:eastAsia="Calibri" w:hAnsi="Arial" w:cs="Arial"/>
        </w:rPr>
        <w:tab/>
        <w:t xml:space="preserve"> </w:t>
      </w:r>
      <w:r>
        <w:rPr>
          <w:rFonts w:ascii="Arial" w:eastAsia="Calibri" w:hAnsi="Arial" w:cs="Arial"/>
        </w:rPr>
        <w:tab/>
      </w:r>
      <w:r>
        <w:rPr>
          <w:rFonts w:ascii="Arial" w:eastAsia="Calibri" w:hAnsi="Arial" w:cs="Arial"/>
        </w:rPr>
        <w:tab/>
        <w:t>Position: {Owner/President}</w:t>
      </w:r>
      <w:r>
        <w:rPr>
          <w:rFonts w:ascii="Arial" w:eastAsia="Calibri" w:hAnsi="Arial" w:cs="Arial"/>
        </w:rPr>
        <w:tab/>
      </w:r>
      <w:r>
        <w:rPr>
          <w:rFonts w:ascii="Arial" w:eastAsia="Calibri" w:hAnsi="Arial" w:cs="Arial"/>
        </w:rPr>
        <w:tab/>
        <w:t>Date:</w:t>
      </w:r>
    </w:p>
    <w:p w:rsidR="003C666B" w:rsidRPr="000B0343" w:rsidRDefault="003C666B" w:rsidP="003C666B">
      <w:pPr>
        <w:pBdr>
          <w:top w:val="single" w:sz="4" w:space="1" w:color="auto"/>
          <w:left w:val="single" w:sz="4" w:space="4" w:color="auto"/>
          <w:bottom w:val="single" w:sz="4" w:space="1" w:color="auto"/>
          <w:right w:val="single" w:sz="4" w:space="4" w:color="auto"/>
        </w:pBdr>
        <w:spacing w:after="0"/>
        <w:rPr>
          <w:rFonts w:ascii="Arial" w:eastAsia="Calibri" w:hAnsi="Arial" w:cs="Arial"/>
        </w:rPr>
      </w:pPr>
      <w:r w:rsidRPr="00DB0A5C">
        <w:rPr>
          <w:rFonts w:ascii="Arial" w:eastAsia="Calibri" w:hAnsi="Arial" w:cs="Arial"/>
        </w:rPr>
        <w:t>Revised:</w:t>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t>Revised:</w:t>
      </w:r>
    </w:p>
    <w:p w:rsidR="003C666B" w:rsidRPr="00196CFE" w:rsidRDefault="003C666B" w:rsidP="003C666B">
      <w:pPr>
        <w:pStyle w:val="ListParagraph"/>
        <w:pBdr>
          <w:top w:val="single" w:sz="4" w:space="1" w:color="auto"/>
          <w:left w:val="single" w:sz="4" w:space="4" w:color="auto"/>
          <w:bottom w:val="single" w:sz="4" w:space="1" w:color="auto"/>
          <w:right w:val="single" w:sz="4" w:space="4" w:color="auto"/>
        </w:pBdr>
        <w:ind w:left="0"/>
        <w:rPr>
          <w:rFonts w:ascii="Arial" w:hAnsi="Arial" w:cs="Arial"/>
          <w:b/>
          <w:sz w:val="20"/>
          <w:szCs w:val="20"/>
        </w:rPr>
      </w:pPr>
      <w:r>
        <w:rPr>
          <w:rFonts w:ascii="Arial" w:hAnsi="Arial" w:cs="Arial"/>
          <w:b/>
          <w:sz w:val="20"/>
          <w:szCs w:val="20"/>
        </w:rPr>
        <w:t>TERMS OF EMPLOYMENT POLICY</w:t>
      </w:r>
    </w:p>
    <w:p w:rsidR="003C666B" w:rsidRDefault="003C666B" w:rsidP="003C666B">
      <w:pPr>
        <w:pStyle w:val="ListParagraph"/>
        <w:pBdr>
          <w:top w:val="single" w:sz="4" w:space="1" w:color="auto"/>
          <w:left w:val="single" w:sz="4" w:space="4" w:color="auto"/>
          <w:bottom w:val="single" w:sz="4" w:space="1" w:color="auto"/>
          <w:right w:val="single" w:sz="4" w:space="4" w:color="auto"/>
        </w:pBdr>
        <w:ind w:left="0"/>
        <w:rPr>
          <w:rFonts w:ascii="Arial" w:hAnsi="Arial" w:cs="Arial"/>
          <w:b/>
          <w:sz w:val="20"/>
          <w:szCs w:val="20"/>
        </w:rPr>
      </w:pPr>
    </w:p>
    <w:p w:rsidR="003C666B" w:rsidRPr="00915CF9" w:rsidRDefault="003C666B" w:rsidP="003C666B">
      <w:pPr>
        <w:pStyle w:val="ListParagraph"/>
        <w:pBdr>
          <w:top w:val="single" w:sz="4" w:space="1" w:color="auto"/>
          <w:left w:val="single" w:sz="4" w:space="4" w:color="auto"/>
          <w:bottom w:val="single" w:sz="4" w:space="1" w:color="auto"/>
          <w:right w:val="single" w:sz="4" w:space="4" w:color="auto"/>
        </w:pBdr>
        <w:ind w:left="0"/>
        <w:rPr>
          <w:rFonts w:ascii="Arial" w:hAnsi="Arial" w:cs="Arial"/>
          <w:sz w:val="20"/>
          <w:szCs w:val="20"/>
        </w:rPr>
      </w:pPr>
      <w:r>
        <w:rPr>
          <w:rFonts w:ascii="Arial" w:hAnsi="Arial" w:cs="Arial"/>
          <w:sz w:val="20"/>
          <w:szCs w:val="20"/>
        </w:rPr>
        <w:t>The objective of this policy is to ensure effective and consistent administration of terms and conditions of employment within {company name}. Terms of employment are administered in an equitable, accurate, transparent and timely manner. This policy provides the framework for the employment agreement, hours of work and salary administration.</w:t>
      </w:r>
    </w:p>
    <w:p w:rsidR="003C666B" w:rsidRDefault="003C666B" w:rsidP="003C666B">
      <w:pPr>
        <w:spacing w:after="0"/>
        <w:rPr>
          <w:rFonts w:ascii="Arial" w:hAnsi="Arial" w:cs="Arial"/>
          <w:b/>
          <w:sz w:val="20"/>
          <w:szCs w:val="20"/>
        </w:rPr>
      </w:pPr>
      <w:r>
        <w:rPr>
          <w:rFonts w:ascii="Arial" w:hAnsi="Arial" w:cs="Arial"/>
          <w:b/>
        </w:rPr>
        <w:t>PROCEDURES</w:t>
      </w:r>
    </w:p>
    <w:p w:rsidR="003C666B" w:rsidRPr="005A659A" w:rsidRDefault="003C666B" w:rsidP="003C666B">
      <w:pPr>
        <w:spacing w:after="0"/>
        <w:rPr>
          <w:rFonts w:ascii="Arial" w:hAnsi="Arial" w:cs="Arial"/>
          <w:b/>
          <w:sz w:val="20"/>
          <w:szCs w:val="20"/>
        </w:rPr>
      </w:pPr>
    </w:p>
    <w:p w:rsidR="003C666B" w:rsidRDefault="003C666B" w:rsidP="003C666B">
      <w:pPr>
        <w:spacing w:after="0"/>
        <w:rPr>
          <w:rFonts w:ascii="Arial" w:hAnsi="Arial" w:cs="Arial"/>
          <w:b/>
          <w:sz w:val="20"/>
          <w:szCs w:val="20"/>
          <w:u w:val="single"/>
        </w:rPr>
      </w:pPr>
      <w:r>
        <w:rPr>
          <w:rFonts w:ascii="Arial" w:hAnsi="Arial" w:cs="Arial"/>
          <w:b/>
          <w:sz w:val="20"/>
          <w:szCs w:val="20"/>
          <w:u w:val="single"/>
        </w:rPr>
        <w:t>Employment Agreement</w:t>
      </w:r>
    </w:p>
    <w:p w:rsidR="003C666B" w:rsidRDefault="003C666B" w:rsidP="003C666B">
      <w:pPr>
        <w:spacing w:after="0"/>
        <w:rPr>
          <w:rFonts w:ascii="Arial" w:hAnsi="Arial" w:cs="Arial"/>
          <w:b/>
          <w:sz w:val="20"/>
          <w:szCs w:val="20"/>
          <w:u w:val="single"/>
        </w:rPr>
      </w:pPr>
    </w:p>
    <w:p w:rsidR="003C666B" w:rsidRPr="00215251" w:rsidRDefault="003C666B" w:rsidP="003C666B">
      <w:pPr>
        <w:pStyle w:val="ListParagraph"/>
        <w:numPr>
          <w:ilvl w:val="0"/>
          <w:numId w:val="5"/>
        </w:numPr>
        <w:spacing w:after="0"/>
        <w:rPr>
          <w:rFonts w:ascii="Arial" w:hAnsi="Arial" w:cs="Arial"/>
          <w:sz w:val="20"/>
          <w:szCs w:val="20"/>
        </w:rPr>
      </w:pPr>
      <w:r w:rsidRPr="00215251">
        <w:rPr>
          <w:rFonts w:ascii="Arial" w:hAnsi="Arial" w:cs="Arial"/>
          <w:sz w:val="20"/>
          <w:szCs w:val="20"/>
        </w:rPr>
        <w:t>The employment agreement, in the form of a job offer letter,</w:t>
      </w:r>
      <w:r>
        <w:rPr>
          <w:rFonts w:ascii="Arial" w:hAnsi="Arial" w:cs="Arial"/>
          <w:sz w:val="20"/>
          <w:szCs w:val="20"/>
        </w:rPr>
        <w:t xml:space="preserve"> will be signed by both the manager/President/owner and the new employee. The job offer letter</w:t>
      </w:r>
      <w:r w:rsidRPr="00215251">
        <w:rPr>
          <w:rFonts w:ascii="Arial" w:hAnsi="Arial" w:cs="Arial"/>
          <w:sz w:val="20"/>
          <w:szCs w:val="20"/>
        </w:rPr>
        <w:t xml:space="preserve"> specifies the following information for a new employee:</w:t>
      </w:r>
    </w:p>
    <w:p w:rsidR="003C666B" w:rsidRDefault="003C666B" w:rsidP="003C666B">
      <w:pPr>
        <w:pStyle w:val="ListParagraph"/>
        <w:numPr>
          <w:ilvl w:val="0"/>
          <w:numId w:val="4"/>
        </w:numPr>
        <w:spacing w:after="0"/>
        <w:rPr>
          <w:rFonts w:ascii="Arial" w:hAnsi="Arial" w:cs="Arial"/>
          <w:sz w:val="20"/>
          <w:szCs w:val="20"/>
        </w:rPr>
      </w:pPr>
      <w:r>
        <w:rPr>
          <w:rFonts w:ascii="Arial" w:hAnsi="Arial" w:cs="Arial"/>
          <w:sz w:val="20"/>
          <w:szCs w:val="20"/>
        </w:rPr>
        <w:t>The date employment will commence;</w:t>
      </w:r>
    </w:p>
    <w:p w:rsidR="003C666B" w:rsidRDefault="003C666B" w:rsidP="003C666B">
      <w:pPr>
        <w:pStyle w:val="ListParagraph"/>
        <w:numPr>
          <w:ilvl w:val="0"/>
          <w:numId w:val="4"/>
        </w:numPr>
        <w:spacing w:after="0"/>
        <w:rPr>
          <w:rFonts w:ascii="Arial" w:hAnsi="Arial" w:cs="Arial"/>
          <w:sz w:val="20"/>
          <w:szCs w:val="20"/>
        </w:rPr>
      </w:pPr>
      <w:r>
        <w:rPr>
          <w:rFonts w:ascii="Arial" w:hAnsi="Arial" w:cs="Arial"/>
          <w:sz w:val="20"/>
          <w:szCs w:val="20"/>
        </w:rPr>
        <w:t>The title of the position;</w:t>
      </w:r>
    </w:p>
    <w:p w:rsidR="003C666B" w:rsidRDefault="003C666B" w:rsidP="003C666B">
      <w:pPr>
        <w:pStyle w:val="ListParagraph"/>
        <w:numPr>
          <w:ilvl w:val="0"/>
          <w:numId w:val="4"/>
        </w:numPr>
        <w:spacing w:after="0"/>
        <w:rPr>
          <w:rFonts w:ascii="Arial" w:hAnsi="Arial" w:cs="Arial"/>
          <w:sz w:val="20"/>
          <w:szCs w:val="20"/>
        </w:rPr>
      </w:pPr>
      <w:r>
        <w:rPr>
          <w:rFonts w:ascii="Arial" w:hAnsi="Arial" w:cs="Arial"/>
          <w:sz w:val="20"/>
          <w:szCs w:val="20"/>
        </w:rPr>
        <w:t>The salary or hourly rate;</w:t>
      </w:r>
    </w:p>
    <w:p w:rsidR="003C666B" w:rsidRDefault="003C666B" w:rsidP="003C666B">
      <w:pPr>
        <w:pStyle w:val="ListParagraph"/>
        <w:numPr>
          <w:ilvl w:val="0"/>
          <w:numId w:val="4"/>
        </w:numPr>
        <w:spacing w:after="0"/>
        <w:rPr>
          <w:rFonts w:ascii="Arial" w:hAnsi="Arial" w:cs="Arial"/>
          <w:sz w:val="20"/>
          <w:szCs w:val="20"/>
        </w:rPr>
      </w:pPr>
      <w:r>
        <w:rPr>
          <w:rFonts w:ascii="Arial" w:hAnsi="Arial" w:cs="Arial"/>
          <w:sz w:val="20"/>
          <w:szCs w:val="20"/>
        </w:rPr>
        <w:t>Hours of work;</w:t>
      </w:r>
    </w:p>
    <w:p w:rsidR="003C666B" w:rsidRDefault="003C666B" w:rsidP="003C666B">
      <w:pPr>
        <w:pStyle w:val="ListParagraph"/>
        <w:numPr>
          <w:ilvl w:val="0"/>
          <w:numId w:val="4"/>
        </w:numPr>
        <w:spacing w:after="0"/>
        <w:rPr>
          <w:rFonts w:ascii="Arial" w:hAnsi="Arial" w:cs="Arial"/>
          <w:sz w:val="20"/>
          <w:szCs w:val="20"/>
        </w:rPr>
      </w:pPr>
      <w:r>
        <w:rPr>
          <w:rFonts w:ascii="Arial" w:hAnsi="Arial" w:cs="Arial"/>
          <w:sz w:val="20"/>
          <w:szCs w:val="20"/>
        </w:rPr>
        <w:t>Probationary period;</w:t>
      </w:r>
    </w:p>
    <w:p w:rsidR="003C666B" w:rsidRDefault="003C666B" w:rsidP="003C666B">
      <w:pPr>
        <w:pStyle w:val="ListParagraph"/>
        <w:numPr>
          <w:ilvl w:val="0"/>
          <w:numId w:val="4"/>
        </w:numPr>
        <w:spacing w:after="0"/>
        <w:rPr>
          <w:rFonts w:ascii="Arial" w:hAnsi="Arial" w:cs="Arial"/>
          <w:sz w:val="20"/>
          <w:szCs w:val="20"/>
        </w:rPr>
      </w:pPr>
      <w:r>
        <w:rPr>
          <w:rFonts w:ascii="Arial" w:hAnsi="Arial" w:cs="Arial"/>
          <w:sz w:val="20"/>
          <w:szCs w:val="20"/>
        </w:rPr>
        <w:t>Performance management process;</w:t>
      </w:r>
    </w:p>
    <w:p w:rsidR="003C666B" w:rsidRDefault="003C666B" w:rsidP="003C666B">
      <w:pPr>
        <w:pStyle w:val="ListParagraph"/>
        <w:numPr>
          <w:ilvl w:val="0"/>
          <w:numId w:val="4"/>
        </w:numPr>
        <w:spacing w:after="0"/>
        <w:rPr>
          <w:rFonts w:ascii="Arial" w:hAnsi="Arial" w:cs="Arial"/>
          <w:sz w:val="20"/>
          <w:szCs w:val="20"/>
        </w:rPr>
      </w:pPr>
      <w:r>
        <w:rPr>
          <w:rFonts w:ascii="Arial" w:hAnsi="Arial" w:cs="Arial"/>
          <w:sz w:val="20"/>
          <w:szCs w:val="20"/>
        </w:rPr>
        <w:t>Termination of employment;</w:t>
      </w:r>
    </w:p>
    <w:p w:rsidR="003C666B" w:rsidRDefault="003C666B" w:rsidP="003C666B">
      <w:pPr>
        <w:pStyle w:val="ListParagraph"/>
        <w:numPr>
          <w:ilvl w:val="0"/>
          <w:numId w:val="4"/>
        </w:numPr>
        <w:spacing w:after="0"/>
        <w:rPr>
          <w:rFonts w:ascii="Arial" w:hAnsi="Arial" w:cs="Arial"/>
          <w:sz w:val="20"/>
          <w:szCs w:val="20"/>
        </w:rPr>
      </w:pPr>
      <w:r>
        <w:rPr>
          <w:rFonts w:ascii="Arial" w:hAnsi="Arial" w:cs="Arial"/>
          <w:sz w:val="20"/>
          <w:szCs w:val="20"/>
        </w:rPr>
        <w:t>Code of conduct;</w:t>
      </w:r>
    </w:p>
    <w:p w:rsidR="003C666B" w:rsidRDefault="003C666B" w:rsidP="003C666B">
      <w:pPr>
        <w:pStyle w:val="ListParagraph"/>
        <w:numPr>
          <w:ilvl w:val="0"/>
          <w:numId w:val="4"/>
        </w:numPr>
        <w:spacing w:after="0"/>
        <w:rPr>
          <w:rFonts w:ascii="Arial" w:hAnsi="Arial" w:cs="Arial"/>
          <w:sz w:val="20"/>
          <w:szCs w:val="20"/>
        </w:rPr>
      </w:pPr>
      <w:r>
        <w:rPr>
          <w:rFonts w:ascii="Arial" w:hAnsi="Arial" w:cs="Arial"/>
          <w:sz w:val="20"/>
          <w:szCs w:val="20"/>
        </w:rPr>
        <w:lastRenderedPageBreak/>
        <w:t>Safety requirements;</w:t>
      </w:r>
    </w:p>
    <w:p w:rsidR="003C666B" w:rsidRDefault="003C666B" w:rsidP="003C666B">
      <w:pPr>
        <w:pStyle w:val="ListParagraph"/>
        <w:numPr>
          <w:ilvl w:val="0"/>
          <w:numId w:val="4"/>
        </w:numPr>
        <w:spacing w:after="0"/>
        <w:rPr>
          <w:rFonts w:ascii="Arial" w:hAnsi="Arial" w:cs="Arial"/>
          <w:sz w:val="20"/>
          <w:szCs w:val="20"/>
        </w:rPr>
      </w:pPr>
      <w:r>
        <w:rPr>
          <w:rFonts w:ascii="Arial" w:hAnsi="Arial" w:cs="Arial"/>
          <w:sz w:val="20"/>
          <w:szCs w:val="20"/>
        </w:rPr>
        <w:t>Confidentiality;</w:t>
      </w:r>
    </w:p>
    <w:p w:rsidR="003C666B" w:rsidRDefault="003C666B" w:rsidP="003C666B">
      <w:pPr>
        <w:pStyle w:val="ListParagraph"/>
        <w:numPr>
          <w:ilvl w:val="0"/>
          <w:numId w:val="4"/>
        </w:numPr>
        <w:spacing w:after="0"/>
        <w:rPr>
          <w:rFonts w:ascii="Arial" w:hAnsi="Arial" w:cs="Arial"/>
          <w:sz w:val="20"/>
          <w:szCs w:val="20"/>
        </w:rPr>
      </w:pPr>
      <w:r>
        <w:rPr>
          <w:rFonts w:ascii="Arial" w:hAnsi="Arial" w:cs="Arial"/>
          <w:sz w:val="20"/>
          <w:szCs w:val="20"/>
        </w:rPr>
        <w:t>Vacation;</w:t>
      </w:r>
    </w:p>
    <w:p w:rsidR="003C666B" w:rsidRDefault="003C666B" w:rsidP="003C666B">
      <w:pPr>
        <w:pStyle w:val="ListParagraph"/>
        <w:numPr>
          <w:ilvl w:val="0"/>
          <w:numId w:val="4"/>
        </w:numPr>
        <w:spacing w:after="0"/>
        <w:rPr>
          <w:rFonts w:ascii="Arial" w:hAnsi="Arial" w:cs="Arial"/>
          <w:sz w:val="20"/>
          <w:szCs w:val="20"/>
        </w:rPr>
      </w:pPr>
      <w:r>
        <w:rPr>
          <w:rFonts w:ascii="Arial" w:hAnsi="Arial" w:cs="Arial"/>
          <w:sz w:val="20"/>
          <w:szCs w:val="20"/>
        </w:rPr>
        <w:t xml:space="preserve">Benefits; </w:t>
      </w:r>
    </w:p>
    <w:p w:rsidR="003C666B" w:rsidRDefault="003C666B" w:rsidP="003C666B">
      <w:pPr>
        <w:pStyle w:val="ListParagraph"/>
        <w:numPr>
          <w:ilvl w:val="0"/>
          <w:numId w:val="4"/>
        </w:numPr>
        <w:spacing w:after="0"/>
        <w:rPr>
          <w:rFonts w:ascii="Arial" w:hAnsi="Arial" w:cs="Arial"/>
          <w:sz w:val="20"/>
          <w:szCs w:val="20"/>
        </w:rPr>
      </w:pPr>
      <w:r>
        <w:rPr>
          <w:rFonts w:ascii="Arial" w:hAnsi="Arial" w:cs="Arial"/>
          <w:sz w:val="20"/>
          <w:szCs w:val="20"/>
        </w:rPr>
        <w:t>Training programs.</w:t>
      </w:r>
    </w:p>
    <w:p w:rsidR="003C666B" w:rsidRDefault="003C666B" w:rsidP="003C666B">
      <w:pPr>
        <w:pStyle w:val="ListParagraph"/>
        <w:spacing w:after="0"/>
        <w:rPr>
          <w:rFonts w:ascii="Arial" w:hAnsi="Arial" w:cs="Arial"/>
          <w:sz w:val="20"/>
          <w:szCs w:val="20"/>
        </w:rPr>
      </w:pPr>
    </w:p>
    <w:p w:rsidR="003C666B" w:rsidRDefault="003C666B" w:rsidP="003C666B">
      <w:pPr>
        <w:pStyle w:val="ListParagraph"/>
        <w:numPr>
          <w:ilvl w:val="0"/>
          <w:numId w:val="5"/>
        </w:numPr>
        <w:spacing w:after="0"/>
        <w:rPr>
          <w:rFonts w:ascii="Arial" w:hAnsi="Arial" w:cs="Arial"/>
          <w:sz w:val="20"/>
          <w:szCs w:val="20"/>
        </w:rPr>
      </w:pPr>
      <w:r>
        <w:rPr>
          <w:rFonts w:ascii="Arial" w:hAnsi="Arial" w:cs="Arial"/>
          <w:sz w:val="20"/>
          <w:szCs w:val="20"/>
        </w:rPr>
        <w:t>A job description and the {company name} Employee Handbook will be given to the new employee upon signing the job offer letter.</w:t>
      </w:r>
    </w:p>
    <w:p w:rsidR="003C666B" w:rsidRDefault="003C666B" w:rsidP="003C666B">
      <w:pPr>
        <w:spacing w:after="0"/>
        <w:rPr>
          <w:rFonts w:ascii="Arial" w:hAnsi="Arial" w:cs="Arial"/>
          <w:b/>
          <w:sz w:val="20"/>
          <w:szCs w:val="20"/>
          <w:u w:val="single"/>
        </w:rPr>
      </w:pPr>
    </w:p>
    <w:p w:rsidR="003C666B" w:rsidRDefault="003C666B" w:rsidP="003C666B">
      <w:pPr>
        <w:spacing w:after="0"/>
        <w:rPr>
          <w:rFonts w:ascii="Arial" w:hAnsi="Arial" w:cs="Arial"/>
          <w:b/>
          <w:sz w:val="20"/>
          <w:szCs w:val="20"/>
          <w:u w:val="single"/>
        </w:rPr>
      </w:pPr>
      <w:r>
        <w:rPr>
          <w:rFonts w:ascii="Arial" w:hAnsi="Arial" w:cs="Arial"/>
          <w:b/>
          <w:sz w:val="20"/>
          <w:szCs w:val="20"/>
          <w:u w:val="single"/>
        </w:rPr>
        <w:t>Hours of Work</w:t>
      </w:r>
    </w:p>
    <w:p w:rsidR="003C666B" w:rsidRDefault="003C666B" w:rsidP="003C666B">
      <w:pPr>
        <w:spacing w:after="0"/>
        <w:rPr>
          <w:rFonts w:ascii="Arial" w:hAnsi="Arial" w:cs="Arial"/>
          <w:b/>
          <w:sz w:val="20"/>
          <w:szCs w:val="20"/>
          <w:u w:val="single"/>
        </w:rPr>
      </w:pPr>
    </w:p>
    <w:p w:rsidR="003C666B" w:rsidRPr="00053A28" w:rsidRDefault="003C666B" w:rsidP="003C666B">
      <w:pPr>
        <w:spacing w:after="0"/>
        <w:rPr>
          <w:rFonts w:ascii="Arial" w:hAnsi="Arial" w:cs="Arial"/>
          <w:b/>
          <w:sz w:val="20"/>
          <w:szCs w:val="20"/>
        </w:rPr>
      </w:pPr>
      <w:r w:rsidRPr="00053A28">
        <w:rPr>
          <w:rFonts w:ascii="Arial" w:hAnsi="Arial" w:cs="Arial"/>
          <w:b/>
          <w:sz w:val="20"/>
          <w:szCs w:val="20"/>
        </w:rPr>
        <w:t>Hourly Employees</w:t>
      </w:r>
    </w:p>
    <w:p w:rsidR="003C666B" w:rsidRDefault="003C666B" w:rsidP="003C666B">
      <w:pPr>
        <w:spacing w:after="0"/>
        <w:rPr>
          <w:rFonts w:ascii="Arial" w:hAnsi="Arial" w:cs="Arial"/>
          <w:sz w:val="20"/>
          <w:szCs w:val="20"/>
          <w:u w:val="single"/>
        </w:rPr>
      </w:pPr>
    </w:p>
    <w:p w:rsidR="003C666B" w:rsidRDefault="003C666B" w:rsidP="003C666B">
      <w:pPr>
        <w:pStyle w:val="ListParagraph"/>
        <w:numPr>
          <w:ilvl w:val="0"/>
          <w:numId w:val="6"/>
        </w:numPr>
        <w:spacing w:after="0"/>
        <w:rPr>
          <w:rFonts w:ascii="Arial" w:hAnsi="Arial" w:cs="Arial"/>
          <w:sz w:val="20"/>
          <w:szCs w:val="20"/>
        </w:rPr>
      </w:pPr>
      <w:r w:rsidRPr="00A64EB8">
        <w:rPr>
          <w:rFonts w:ascii="Arial" w:hAnsi="Arial" w:cs="Arial"/>
          <w:sz w:val="20"/>
          <w:szCs w:val="20"/>
          <w:u w:val="single"/>
        </w:rPr>
        <w:t>Standard Hours of Work</w:t>
      </w:r>
      <w:r>
        <w:rPr>
          <w:rFonts w:ascii="Arial" w:hAnsi="Arial" w:cs="Arial"/>
          <w:sz w:val="20"/>
          <w:szCs w:val="20"/>
        </w:rPr>
        <w:t xml:space="preserve">: the standard hours of work are eight (8) hours per day or forty-eight (48) hours per week. Employees will receive a meal break of thirty minutes (30) after five hours of work. The employer and employee can agree that the meal break can be split into two eating periods within every five consecutive hours. Together these meal breaks must total thirty (30) minutes; </w:t>
      </w:r>
    </w:p>
    <w:p w:rsidR="003C666B" w:rsidRDefault="003C666B" w:rsidP="003C666B">
      <w:pPr>
        <w:pStyle w:val="ListParagraph"/>
        <w:numPr>
          <w:ilvl w:val="0"/>
          <w:numId w:val="6"/>
        </w:numPr>
        <w:spacing w:after="0"/>
        <w:rPr>
          <w:rFonts w:ascii="Arial" w:hAnsi="Arial" w:cs="Arial"/>
          <w:sz w:val="20"/>
          <w:szCs w:val="20"/>
        </w:rPr>
      </w:pPr>
      <w:r w:rsidRPr="00A64EB8">
        <w:rPr>
          <w:rFonts w:ascii="Arial" w:hAnsi="Arial" w:cs="Arial"/>
          <w:sz w:val="20"/>
          <w:szCs w:val="20"/>
          <w:u w:val="single"/>
        </w:rPr>
        <w:t>Overtime</w:t>
      </w:r>
      <w:r>
        <w:rPr>
          <w:rFonts w:ascii="Arial" w:hAnsi="Arial" w:cs="Arial"/>
          <w:sz w:val="20"/>
          <w:szCs w:val="20"/>
        </w:rPr>
        <w:t>:  All hours worked above forty-four (44) hours in a regularly scheduled work week, will entitle the employee to one and one half times (1½) their regular rate of pay. Employees have the right to refuse overtime work if it is beyond the regularly scheduled hours for that particular day;</w:t>
      </w:r>
    </w:p>
    <w:p w:rsidR="003C666B" w:rsidRPr="004C6074" w:rsidRDefault="003C666B" w:rsidP="003C666B">
      <w:pPr>
        <w:pStyle w:val="ListParagraph"/>
        <w:numPr>
          <w:ilvl w:val="0"/>
          <w:numId w:val="6"/>
        </w:numPr>
        <w:spacing w:after="0"/>
        <w:rPr>
          <w:rFonts w:ascii="Arial" w:hAnsi="Arial" w:cs="Arial"/>
          <w:sz w:val="20"/>
          <w:szCs w:val="20"/>
        </w:rPr>
      </w:pPr>
      <w:r>
        <w:rPr>
          <w:rFonts w:ascii="Arial" w:hAnsi="Arial" w:cs="Arial"/>
          <w:sz w:val="20"/>
          <w:szCs w:val="20"/>
        </w:rPr>
        <w:t>{If your company falls under the ‘Landscape Gardener Exemption, include this section – if it does not then leave this section out} Landscape Gardener Exception: Regulation 285/01 of the Employment Standards Act (ESA), 2000 provides that “a person employed as a landscape gardener” is except from the standard hours of work and overtime pay clauses within the ESA.</w:t>
      </w:r>
      <w:r>
        <w:rPr>
          <w:rStyle w:val="FootnoteReference"/>
          <w:rFonts w:ascii="Arial" w:hAnsi="Arial" w:cs="Arial"/>
          <w:sz w:val="20"/>
          <w:szCs w:val="20"/>
        </w:rPr>
        <w:footnoteReference w:id="2"/>
      </w:r>
    </w:p>
    <w:p w:rsidR="003C666B" w:rsidRPr="007F39EF" w:rsidRDefault="003C666B" w:rsidP="003C666B">
      <w:pPr>
        <w:pStyle w:val="ListParagraph"/>
        <w:numPr>
          <w:ilvl w:val="0"/>
          <w:numId w:val="6"/>
        </w:numPr>
        <w:spacing w:after="0"/>
        <w:rPr>
          <w:rFonts w:ascii="Arial" w:hAnsi="Arial" w:cs="Arial"/>
          <w:sz w:val="20"/>
          <w:szCs w:val="20"/>
        </w:rPr>
      </w:pPr>
      <w:r w:rsidRPr="004C6074">
        <w:rPr>
          <w:rStyle w:val="apple-style-span"/>
          <w:rFonts w:ascii="Arial" w:hAnsi="Arial" w:cs="Arial"/>
          <w:color w:val="000000"/>
          <w:sz w:val="20"/>
          <w:szCs w:val="20"/>
          <w:shd w:val="clear" w:color="auto" w:fill="FFFFFF"/>
        </w:rPr>
        <w:t xml:space="preserve">An employee must not work for more than five hours in a row without getting a 30-minute eating period (meal break) free from work. However, if </w:t>
      </w:r>
      <w:r>
        <w:rPr>
          <w:rStyle w:val="apple-style-span"/>
          <w:rFonts w:ascii="Arial" w:hAnsi="Arial" w:cs="Arial"/>
          <w:color w:val="000000"/>
          <w:sz w:val="20"/>
          <w:szCs w:val="20"/>
          <w:shd w:val="clear" w:color="auto" w:fill="FFFFFF"/>
        </w:rPr>
        <w:t xml:space="preserve">based on the job requirements {company name} and </w:t>
      </w:r>
      <w:r w:rsidRPr="004C6074">
        <w:rPr>
          <w:rStyle w:val="apple-style-span"/>
          <w:rFonts w:ascii="Arial" w:hAnsi="Arial" w:cs="Arial"/>
          <w:color w:val="000000"/>
          <w:sz w:val="20"/>
          <w:szCs w:val="20"/>
          <w:shd w:val="clear" w:color="auto" w:fill="FFFFFF"/>
        </w:rPr>
        <w:t xml:space="preserve">the employee </w:t>
      </w:r>
      <w:r>
        <w:rPr>
          <w:rStyle w:val="apple-style-span"/>
          <w:rFonts w:ascii="Arial" w:hAnsi="Arial" w:cs="Arial"/>
          <w:color w:val="000000"/>
          <w:sz w:val="20"/>
          <w:szCs w:val="20"/>
          <w:shd w:val="clear" w:color="auto" w:fill="FFFFFF"/>
        </w:rPr>
        <w:t xml:space="preserve">will agree </w:t>
      </w:r>
      <w:r w:rsidRPr="004C6074">
        <w:rPr>
          <w:rStyle w:val="apple-style-span"/>
          <w:rFonts w:ascii="Arial" w:hAnsi="Arial" w:cs="Arial"/>
          <w:color w:val="000000"/>
          <w:sz w:val="20"/>
          <w:szCs w:val="20"/>
          <w:shd w:val="clear" w:color="auto" w:fill="FFFFFF"/>
        </w:rPr>
        <w:t>the eating period can be split into two eating periods</w:t>
      </w:r>
      <w:r w:rsidRPr="004C6074">
        <w:rPr>
          <w:rStyle w:val="apple-converted-space"/>
          <w:rFonts w:ascii="Arial" w:hAnsi="Arial" w:cs="Arial"/>
          <w:color w:val="000000"/>
          <w:sz w:val="20"/>
          <w:szCs w:val="20"/>
          <w:shd w:val="clear" w:color="auto" w:fill="FFFFFF"/>
        </w:rPr>
        <w:t> </w:t>
      </w:r>
      <w:r w:rsidRPr="004C6074">
        <w:rPr>
          <w:rStyle w:val="Strong"/>
          <w:rFonts w:ascii="Arial" w:hAnsi="Arial" w:cs="Arial"/>
          <w:color w:val="000000"/>
          <w:sz w:val="20"/>
          <w:szCs w:val="20"/>
          <w:bdr w:val="none" w:sz="0" w:space="0" w:color="auto" w:frame="1"/>
        </w:rPr>
        <w:t>within</w:t>
      </w:r>
      <w:r w:rsidRPr="004C6074">
        <w:rPr>
          <w:rStyle w:val="apple-converted-space"/>
          <w:rFonts w:ascii="Arial" w:hAnsi="Arial" w:cs="Arial"/>
          <w:color w:val="000000"/>
          <w:sz w:val="20"/>
          <w:szCs w:val="20"/>
          <w:shd w:val="clear" w:color="auto" w:fill="FFFFFF"/>
        </w:rPr>
        <w:t> </w:t>
      </w:r>
      <w:r w:rsidRPr="004C6074">
        <w:rPr>
          <w:rStyle w:val="apple-style-span"/>
          <w:rFonts w:ascii="Arial" w:hAnsi="Arial" w:cs="Arial"/>
          <w:color w:val="000000"/>
          <w:sz w:val="20"/>
          <w:szCs w:val="20"/>
          <w:shd w:val="clear" w:color="auto" w:fill="FFFFFF"/>
        </w:rPr>
        <w:t>every five consecutive hours. Together these must total at least 30 minutes. This agreement can be oral or in writing</w:t>
      </w:r>
      <w:r>
        <w:rPr>
          <w:rFonts w:ascii="Arial" w:hAnsi="Arial" w:cs="Arial"/>
          <w:sz w:val="20"/>
          <w:szCs w:val="20"/>
        </w:rPr>
        <w:t>;</w:t>
      </w:r>
    </w:p>
    <w:p w:rsidR="003C666B" w:rsidRPr="002E4409" w:rsidRDefault="003C666B" w:rsidP="003C666B">
      <w:pPr>
        <w:pStyle w:val="ListParagraph"/>
        <w:numPr>
          <w:ilvl w:val="0"/>
          <w:numId w:val="6"/>
        </w:numPr>
        <w:spacing w:after="0"/>
        <w:rPr>
          <w:rFonts w:ascii="Arial" w:hAnsi="Arial" w:cs="Arial"/>
          <w:sz w:val="20"/>
          <w:szCs w:val="20"/>
        </w:rPr>
      </w:pPr>
      <w:r w:rsidRPr="002E4409">
        <w:rPr>
          <w:rFonts w:ascii="Arial" w:hAnsi="Arial" w:cs="Arial"/>
          <w:sz w:val="20"/>
          <w:szCs w:val="20"/>
        </w:rPr>
        <w:t>It is the company’s policy to continue operations despite inclement weather unless: the conditions threaten to make employee transportation to or from work impossible or dangerous or the conditions create a situation where the work to be conducted becomes</w:t>
      </w:r>
      <w:r>
        <w:rPr>
          <w:rFonts w:ascii="Arial" w:hAnsi="Arial" w:cs="Arial"/>
          <w:sz w:val="20"/>
          <w:szCs w:val="20"/>
        </w:rPr>
        <w:t xml:space="preserve"> unsafe or virtually impossible. The s</w:t>
      </w:r>
      <w:r w:rsidRPr="002E4409">
        <w:rPr>
          <w:rFonts w:ascii="Arial" w:hAnsi="Arial" w:cs="Arial"/>
          <w:sz w:val="20"/>
          <w:szCs w:val="20"/>
        </w:rPr>
        <w:t xml:space="preserve">upervisor will be responsible for notifying all employees that report directly to </w:t>
      </w:r>
      <w:r>
        <w:rPr>
          <w:rFonts w:ascii="Arial" w:hAnsi="Arial" w:cs="Arial"/>
          <w:sz w:val="20"/>
          <w:szCs w:val="20"/>
        </w:rPr>
        <w:t xml:space="preserve">him/her </w:t>
      </w:r>
      <w:r w:rsidRPr="002E4409">
        <w:rPr>
          <w:rFonts w:ascii="Arial" w:hAnsi="Arial" w:cs="Arial"/>
          <w:sz w:val="20"/>
          <w:szCs w:val="20"/>
        </w:rPr>
        <w:t xml:space="preserve">if work is to be cancelled for a given day. </w:t>
      </w:r>
    </w:p>
    <w:p w:rsidR="003C666B" w:rsidRDefault="003C666B" w:rsidP="003C666B">
      <w:pPr>
        <w:spacing w:after="0"/>
        <w:rPr>
          <w:rFonts w:ascii="Arial" w:hAnsi="Arial" w:cs="Arial"/>
          <w:sz w:val="20"/>
          <w:szCs w:val="20"/>
        </w:rPr>
      </w:pPr>
    </w:p>
    <w:p w:rsidR="003C666B" w:rsidRDefault="003C666B" w:rsidP="003C666B">
      <w:pPr>
        <w:spacing w:after="0"/>
        <w:rPr>
          <w:rFonts w:ascii="Arial" w:hAnsi="Arial" w:cs="Arial"/>
          <w:b/>
          <w:i/>
          <w:sz w:val="20"/>
          <w:szCs w:val="20"/>
        </w:rPr>
      </w:pPr>
      <w:r w:rsidRPr="00BE37CC">
        <w:rPr>
          <w:rFonts w:ascii="Arial" w:hAnsi="Arial" w:cs="Arial"/>
          <w:b/>
          <w:i/>
          <w:sz w:val="20"/>
          <w:szCs w:val="20"/>
        </w:rPr>
        <w:t xml:space="preserve">Appendix VIII: ‘Landscape Ontario Defining Landscape </w:t>
      </w:r>
      <w:hyperlink r:id="rId10" w:history="1">
        <w:r w:rsidRPr="00847D75">
          <w:rPr>
            <w:rStyle w:val="Hyperlink"/>
            <w:rFonts w:ascii="Arial" w:hAnsi="Arial" w:cs="Arial"/>
            <w:b/>
            <w:i/>
            <w:sz w:val="20"/>
            <w:szCs w:val="20"/>
          </w:rPr>
          <w:t>http://www.horttrades.com/defining-landscape-gardener</w:t>
        </w:r>
      </w:hyperlink>
      <w:r>
        <w:rPr>
          <w:rFonts w:ascii="Arial" w:hAnsi="Arial" w:cs="Arial"/>
          <w:b/>
          <w:i/>
          <w:sz w:val="20"/>
          <w:szCs w:val="20"/>
        </w:rPr>
        <w:tab/>
      </w:r>
    </w:p>
    <w:p w:rsidR="003C666B" w:rsidRDefault="003C666B" w:rsidP="003C666B">
      <w:pPr>
        <w:spacing w:after="0"/>
        <w:rPr>
          <w:rFonts w:ascii="Arial" w:hAnsi="Arial" w:cs="Arial"/>
          <w:b/>
          <w:i/>
          <w:sz w:val="20"/>
          <w:szCs w:val="20"/>
        </w:rPr>
      </w:pPr>
      <w:r w:rsidRPr="00240D02">
        <w:rPr>
          <w:rFonts w:ascii="Arial" w:hAnsi="Arial" w:cs="Arial"/>
          <w:b/>
          <w:i/>
          <w:sz w:val="20"/>
          <w:szCs w:val="20"/>
        </w:rPr>
        <w:t>Appendix IX: Basic Log Sheet for Tracking Hours of Work</w:t>
      </w:r>
    </w:p>
    <w:p w:rsidR="003C666B" w:rsidRDefault="003C666B" w:rsidP="003C666B">
      <w:pPr>
        <w:spacing w:after="0"/>
        <w:rPr>
          <w:rFonts w:ascii="Arial" w:hAnsi="Arial" w:cs="Arial"/>
          <w:sz w:val="20"/>
          <w:szCs w:val="20"/>
        </w:rPr>
      </w:pPr>
    </w:p>
    <w:p w:rsidR="003C666B" w:rsidRDefault="003C666B" w:rsidP="003C666B">
      <w:pPr>
        <w:spacing w:after="0"/>
        <w:rPr>
          <w:rFonts w:ascii="Arial" w:hAnsi="Arial" w:cs="Arial"/>
          <w:b/>
          <w:sz w:val="20"/>
          <w:szCs w:val="20"/>
        </w:rPr>
      </w:pPr>
      <w:r w:rsidRPr="00053A28">
        <w:rPr>
          <w:rFonts w:ascii="Arial" w:hAnsi="Arial" w:cs="Arial"/>
          <w:b/>
          <w:sz w:val="20"/>
          <w:szCs w:val="20"/>
        </w:rPr>
        <w:t>Salaried Employees</w:t>
      </w:r>
    </w:p>
    <w:p w:rsidR="003C666B" w:rsidRDefault="003C666B" w:rsidP="003C666B">
      <w:pPr>
        <w:spacing w:after="0"/>
        <w:rPr>
          <w:rFonts w:ascii="Arial" w:hAnsi="Arial" w:cs="Arial"/>
          <w:b/>
          <w:sz w:val="20"/>
          <w:szCs w:val="20"/>
        </w:rPr>
      </w:pPr>
    </w:p>
    <w:p w:rsidR="003C666B" w:rsidRDefault="003C666B" w:rsidP="003C666B">
      <w:pPr>
        <w:pStyle w:val="ListParagraph"/>
        <w:numPr>
          <w:ilvl w:val="0"/>
          <w:numId w:val="30"/>
        </w:numPr>
        <w:spacing w:after="0"/>
        <w:rPr>
          <w:rFonts w:ascii="Arial" w:hAnsi="Arial" w:cs="Arial"/>
          <w:sz w:val="20"/>
          <w:szCs w:val="20"/>
        </w:rPr>
      </w:pPr>
      <w:r w:rsidRPr="007B50AC">
        <w:rPr>
          <w:rFonts w:ascii="Arial" w:hAnsi="Arial" w:cs="Arial"/>
          <w:sz w:val="20"/>
          <w:szCs w:val="20"/>
          <w:u w:val="single"/>
        </w:rPr>
        <w:t>Employees Working Standard Hours of Work:</w:t>
      </w:r>
      <w:r w:rsidRPr="007B50AC">
        <w:rPr>
          <w:rFonts w:ascii="Arial" w:hAnsi="Arial" w:cs="Arial"/>
          <w:sz w:val="20"/>
          <w:szCs w:val="20"/>
        </w:rPr>
        <w:t xml:space="preserve"> the standard hours of work are eight (8) hours per day or forty-eight (48) hours per week. Employees will receive a meal break of thirty minutes (30) after five hours of work. </w:t>
      </w:r>
      <w:r>
        <w:rPr>
          <w:rFonts w:ascii="Arial" w:hAnsi="Arial" w:cs="Arial"/>
          <w:sz w:val="20"/>
          <w:szCs w:val="20"/>
        </w:rPr>
        <w:t xml:space="preserve">{Company name} </w:t>
      </w:r>
      <w:r w:rsidRPr="007B50AC">
        <w:rPr>
          <w:rFonts w:ascii="Arial" w:hAnsi="Arial" w:cs="Arial"/>
          <w:sz w:val="20"/>
          <w:szCs w:val="20"/>
        </w:rPr>
        <w:t xml:space="preserve">and </w:t>
      </w:r>
      <w:r>
        <w:rPr>
          <w:rFonts w:ascii="Arial" w:hAnsi="Arial" w:cs="Arial"/>
          <w:sz w:val="20"/>
          <w:szCs w:val="20"/>
        </w:rPr>
        <w:t xml:space="preserve">the </w:t>
      </w:r>
      <w:r w:rsidRPr="007B50AC">
        <w:rPr>
          <w:rFonts w:ascii="Arial" w:hAnsi="Arial" w:cs="Arial"/>
          <w:sz w:val="20"/>
          <w:szCs w:val="20"/>
        </w:rPr>
        <w:t xml:space="preserve">employee can agree that the meal break can be split </w:t>
      </w:r>
      <w:r w:rsidRPr="007B50AC">
        <w:rPr>
          <w:rFonts w:ascii="Arial" w:hAnsi="Arial" w:cs="Arial"/>
          <w:sz w:val="20"/>
          <w:szCs w:val="20"/>
        </w:rPr>
        <w:lastRenderedPageBreak/>
        <w:t xml:space="preserve">into two eating periods within every five consecutive hours. Together these meal breaks must total thirty (30) minutes; </w:t>
      </w:r>
    </w:p>
    <w:p w:rsidR="003C666B" w:rsidRPr="00AB5632" w:rsidRDefault="003C666B" w:rsidP="003C666B">
      <w:pPr>
        <w:pStyle w:val="NormalWeb"/>
        <w:numPr>
          <w:ilvl w:val="0"/>
          <w:numId w:val="30"/>
        </w:numPr>
        <w:spacing w:before="120" w:beforeAutospacing="0" w:after="360" w:afterAutospacing="0" w:line="192" w:lineRule="atLeast"/>
        <w:ind w:right="240"/>
        <w:textAlignment w:val="baseline"/>
        <w:rPr>
          <w:rFonts w:ascii="Arial" w:hAnsi="Arial" w:cs="Arial"/>
          <w:color w:val="000000"/>
          <w:sz w:val="20"/>
          <w:szCs w:val="20"/>
          <w:shd w:val="clear" w:color="auto" w:fill="FFFFFF"/>
        </w:rPr>
      </w:pPr>
      <w:r>
        <w:rPr>
          <w:rFonts w:ascii="Arial" w:hAnsi="Arial" w:cs="Arial"/>
          <w:sz w:val="20"/>
          <w:szCs w:val="20"/>
          <w:u w:val="single"/>
        </w:rPr>
        <w:t>Overtime:</w:t>
      </w:r>
      <w:r>
        <w:rPr>
          <w:rFonts w:ascii="Arial" w:hAnsi="Arial" w:cs="Arial"/>
          <w:sz w:val="20"/>
          <w:szCs w:val="20"/>
        </w:rPr>
        <w:t xml:space="preserve">  All hours worked above forty-four (44) hours in a regularly scheduled work week, will entitle the employee to one and one half times (1½) their regular rate of pay. Employees have the right to refuse overtime work if it is beyond the regularly scheduled hours for that particular day.</w:t>
      </w:r>
      <w:r w:rsidRPr="00AB5632">
        <w:rPr>
          <w:rFonts w:ascii="Verdana" w:hAnsi="Verdana"/>
          <w:color w:val="000000"/>
          <w:sz w:val="16"/>
          <w:szCs w:val="16"/>
          <w:shd w:val="clear" w:color="auto" w:fill="FFFFFF"/>
        </w:rPr>
        <w:t xml:space="preserve"> </w:t>
      </w:r>
      <w:r>
        <w:rPr>
          <w:rFonts w:ascii="Verdana" w:hAnsi="Verdana"/>
          <w:color w:val="000000"/>
          <w:sz w:val="20"/>
          <w:szCs w:val="20"/>
          <w:shd w:val="clear" w:color="auto" w:fill="FFFFFF"/>
        </w:rPr>
        <w:t>M</w:t>
      </w:r>
      <w:r w:rsidRPr="00AB5632">
        <w:rPr>
          <w:rStyle w:val="apple-style-span"/>
          <w:rFonts w:ascii="Arial" w:hAnsi="Arial" w:cs="Arial"/>
          <w:color w:val="000000"/>
          <w:sz w:val="20"/>
          <w:szCs w:val="20"/>
          <w:shd w:val="clear" w:color="auto" w:fill="FFFFFF"/>
        </w:rPr>
        <w:t>anagers and supervisors do not qualify for overtime if the work they do is managerial or supervisory. Even if they perform other kinds of tasks that are not managerial or supervisory, they do not get overtime pay if these tasks are performed only on an irregular or exceptional basis</w:t>
      </w:r>
      <w:r>
        <w:rPr>
          <w:rStyle w:val="apple-style-span"/>
          <w:rFonts w:ascii="Arial" w:hAnsi="Arial" w:cs="Arial"/>
          <w:color w:val="000000"/>
          <w:sz w:val="20"/>
          <w:szCs w:val="20"/>
          <w:shd w:val="clear" w:color="auto" w:fill="FFFFFF"/>
        </w:rPr>
        <w:t xml:space="preserve">. {Company name} and the </w:t>
      </w:r>
      <w:r w:rsidRPr="00AB5632">
        <w:rPr>
          <w:rFonts w:ascii="Arial" w:hAnsi="Arial" w:cs="Arial"/>
          <w:color w:val="000000"/>
          <w:sz w:val="20"/>
          <w:szCs w:val="20"/>
          <w:shd w:val="clear" w:color="auto" w:fill="FFFFFF"/>
        </w:rPr>
        <w:t>employee can agree in writing that the employee will receive paid time off work instead of overtime pay. This is sometimes called "banked" time or "time off in lieu."</w:t>
      </w:r>
      <w:r>
        <w:rPr>
          <w:rFonts w:ascii="Arial" w:hAnsi="Arial" w:cs="Arial"/>
          <w:color w:val="000000"/>
          <w:sz w:val="20"/>
          <w:szCs w:val="20"/>
          <w:shd w:val="clear" w:color="auto" w:fill="FFFFFF"/>
        </w:rPr>
        <w:t xml:space="preserve"> </w:t>
      </w:r>
      <w:r w:rsidRPr="00AB5632">
        <w:rPr>
          <w:rFonts w:ascii="Arial" w:hAnsi="Arial" w:cs="Arial"/>
          <w:color w:val="000000"/>
          <w:sz w:val="20"/>
          <w:szCs w:val="20"/>
          <w:shd w:val="clear" w:color="auto" w:fill="FFFFFF"/>
        </w:rPr>
        <w:t>If an employee has agreed to bank overtime hours, he or she must be given 1½ hours of paid time off work for each hour of overtime worked.</w:t>
      </w:r>
    </w:p>
    <w:p w:rsidR="003C666B" w:rsidRPr="00C260CC" w:rsidRDefault="003C666B" w:rsidP="003C666B">
      <w:pPr>
        <w:spacing w:after="0"/>
        <w:rPr>
          <w:rFonts w:ascii="Arial" w:hAnsi="Arial" w:cs="Arial"/>
          <w:b/>
          <w:sz w:val="20"/>
          <w:szCs w:val="20"/>
          <w:u w:val="single"/>
        </w:rPr>
      </w:pPr>
      <w:r>
        <w:rPr>
          <w:rFonts w:ascii="Arial" w:hAnsi="Arial" w:cs="Arial"/>
          <w:b/>
          <w:sz w:val="20"/>
          <w:szCs w:val="20"/>
          <w:u w:val="single"/>
        </w:rPr>
        <w:t>Salary</w:t>
      </w:r>
    </w:p>
    <w:p w:rsidR="003C666B" w:rsidRDefault="003C666B" w:rsidP="003C666B">
      <w:pPr>
        <w:spacing w:after="0"/>
        <w:rPr>
          <w:rFonts w:ascii="Arial" w:hAnsi="Arial" w:cs="Arial"/>
          <w:sz w:val="20"/>
          <w:szCs w:val="20"/>
        </w:rPr>
      </w:pPr>
    </w:p>
    <w:p w:rsidR="003C666B" w:rsidRDefault="003C666B" w:rsidP="003C666B">
      <w:pPr>
        <w:spacing w:after="0"/>
        <w:rPr>
          <w:rFonts w:ascii="Arial" w:hAnsi="Arial" w:cs="Arial"/>
          <w:sz w:val="20"/>
          <w:szCs w:val="20"/>
        </w:rPr>
      </w:pPr>
      <w:r>
        <w:rPr>
          <w:rFonts w:ascii="Arial" w:hAnsi="Arial" w:cs="Arial"/>
          <w:sz w:val="20"/>
          <w:szCs w:val="20"/>
        </w:rPr>
        <w:t>{Company name} has established salary rates based upon work classification. Salary is determined by three primary factors:</w:t>
      </w:r>
    </w:p>
    <w:p w:rsidR="003C666B" w:rsidRDefault="003C666B" w:rsidP="003C666B">
      <w:pPr>
        <w:pStyle w:val="ListParagraph"/>
        <w:numPr>
          <w:ilvl w:val="0"/>
          <w:numId w:val="7"/>
        </w:numPr>
        <w:spacing w:after="0"/>
        <w:rPr>
          <w:rFonts w:ascii="Arial" w:hAnsi="Arial" w:cs="Arial"/>
          <w:sz w:val="20"/>
          <w:szCs w:val="20"/>
        </w:rPr>
      </w:pPr>
      <w:r>
        <w:rPr>
          <w:rFonts w:ascii="Arial" w:hAnsi="Arial" w:cs="Arial"/>
          <w:sz w:val="20"/>
          <w:szCs w:val="20"/>
        </w:rPr>
        <w:t>Assigned work classification;</w:t>
      </w:r>
    </w:p>
    <w:p w:rsidR="003C666B" w:rsidRDefault="003C666B" w:rsidP="003C666B">
      <w:pPr>
        <w:pStyle w:val="ListParagraph"/>
        <w:numPr>
          <w:ilvl w:val="0"/>
          <w:numId w:val="7"/>
        </w:numPr>
        <w:spacing w:after="0"/>
        <w:rPr>
          <w:rFonts w:ascii="Arial" w:hAnsi="Arial" w:cs="Arial"/>
          <w:sz w:val="20"/>
          <w:szCs w:val="20"/>
        </w:rPr>
      </w:pPr>
      <w:r>
        <w:rPr>
          <w:rFonts w:ascii="Arial" w:hAnsi="Arial" w:cs="Arial"/>
          <w:sz w:val="20"/>
          <w:szCs w:val="20"/>
        </w:rPr>
        <w:t>Years of service;</w:t>
      </w:r>
    </w:p>
    <w:p w:rsidR="003C666B" w:rsidRDefault="003C666B" w:rsidP="003C666B">
      <w:pPr>
        <w:pStyle w:val="ListParagraph"/>
        <w:numPr>
          <w:ilvl w:val="0"/>
          <w:numId w:val="7"/>
        </w:numPr>
        <w:spacing w:after="0"/>
        <w:rPr>
          <w:rFonts w:ascii="Arial" w:hAnsi="Arial" w:cs="Arial"/>
          <w:sz w:val="20"/>
          <w:szCs w:val="20"/>
        </w:rPr>
      </w:pPr>
      <w:r>
        <w:rPr>
          <w:rFonts w:ascii="Arial" w:hAnsi="Arial" w:cs="Arial"/>
          <w:sz w:val="20"/>
          <w:szCs w:val="20"/>
        </w:rPr>
        <w:t>Individual performance as assessed in annual performance review.</w:t>
      </w:r>
    </w:p>
    <w:p w:rsidR="003C666B" w:rsidRDefault="003C666B" w:rsidP="003C666B">
      <w:pPr>
        <w:spacing w:after="0"/>
        <w:rPr>
          <w:rFonts w:ascii="Arial" w:hAnsi="Arial" w:cs="Arial"/>
          <w:sz w:val="20"/>
          <w:szCs w:val="20"/>
        </w:rPr>
      </w:pPr>
    </w:p>
    <w:p w:rsidR="003C666B" w:rsidRPr="00053A28" w:rsidRDefault="003C666B" w:rsidP="003C666B">
      <w:pPr>
        <w:spacing w:after="0"/>
        <w:rPr>
          <w:rFonts w:ascii="Arial" w:hAnsi="Arial" w:cs="Arial"/>
          <w:b/>
          <w:sz w:val="20"/>
          <w:szCs w:val="20"/>
        </w:rPr>
      </w:pPr>
      <w:r w:rsidRPr="00053A28">
        <w:rPr>
          <w:rFonts w:ascii="Arial" w:hAnsi="Arial" w:cs="Arial"/>
          <w:b/>
          <w:sz w:val="20"/>
          <w:szCs w:val="20"/>
        </w:rPr>
        <w:t>Salary Payment</w:t>
      </w:r>
    </w:p>
    <w:p w:rsidR="003C666B" w:rsidRDefault="003C666B" w:rsidP="003C666B">
      <w:pPr>
        <w:spacing w:after="0"/>
        <w:rPr>
          <w:rFonts w:ascii="Arial" w:hAnsi="Arial" w:cs="Arial"/>
          <w:b/>
          <w:sz w:val="20"/>
          <w:szCs w:val="20"/>
          <w:u w:val="single"/>
        </w:rPr>
      </w:pPr>
    </w:p>
    <w:p w:rsidR="003C666B" w:rsidRDefault="003C666B" w:rsidP="003C666B">
      <w:pPr>
        <w:spacing w:after="0"/>
        <w:rPr>
          <w:rFonts w:ascii="Arial" w:hAnsi="Arial" w:cs="Arial"/>
          <w:sz w:val="20"/>
          <w:szCs w:val="20"/>
        </w:rPr>
      </w:pPr>
      <w:r>
        <w:rPr>
          <w:rFonts w:ascii="Arial" w:hAnsi="Arial" w:cs="Arial"/>
          <w:sz w:val="20"/>
          <w:szCs w:val="20"/>
        </w:rPr>
        <w:t>Employees are paid on a {weekly, bi-weekly} basis and the net pay is deposited into the employees’ bank account {if applicable}. Net pay is determined by deducting income tax, EI, and CPP from the gross pay (total hours worked x hourly rate). Salaries are administered by {title of position}.</w:t>
      </w:r>
    </w:p>
    <w:p w:rsidR="003C666B" w:rsidRPr="00053A28" w:rsidRDefault="003C666B" w:rsidP="003C666B">
      <w:pPr>
        <w:spacing w:after="0"/>
        <w:rPr>
          <w:rFonts w:ascii="Arial" w:hAnsi="Arial" w:cs="Arial"/>
          <w:b/>
          <w:sz w:val="20"/>
          <w:szCs w:val="20"/>
        </w:rPr>
      </w:pPr>
      <w:r w:rsidRPr="00053A28">
        <w:rPr>
          <w:rFonts w:ascii="Arial" w:hAnsi="Arial" w:cs="Arial"/>
          <w:b/>
          <w:sz w:val="20"/>
          <w:szCs w:val="20"/>
        </w:rPr>
        <w:t>Salary Increases</w:t>
      </w:r>
    </w:p>
    <w:p w:rsidR="003C666B" w:rsidRDefault="003C666B" w:rsidP="003C666B">
      <w:pPr>
        <w:spacing w:after="0"/>
        <w:rPr>
          <w:rFonts w:ascii="Arial" w:hAnsi="Arial" w:cs="Arial"/>
          <w:b/>
          <w:sz w:val="20"/>
          <w:szCs w:val="20"/>
          <w:u w:val="single"/>
        </w:rPr>
      </w:pPr>
    </w:p>
    <w:p w:rsidR="003C666B" w:rsidRDefault="003C666B" w:rsidP="003C666B">
      <w:pPr>
        <w:spacing w:after="0"/>
        <w:rPr>
          <w:rFonts w:ascii="Arial" w:hAnsi="Arial" w:cs="Arial"/>
          <w:sz w:val="20"/>
          <w:szCs w:val="20"/>
        </w:rPr>
      </w:pPr>
      <w:r>
        <w:rPr>
          <w:rFonts w:ascii="Arial" w:hAnsi="Arial" w:cs="Arial"/>
          <w:sz w:val="20"/>
          <w:szCs w:val="20"/>
        </w:rPr>
        <w:t>Salary increases normally occur at the beginning of each fiscal year which starts the beginning of {month}. Each employee’s salary is assessed annually based on performance, experience in the position, level of knowledge, skills, potential for advancement, etc. A decision for a salary increase should be based on the following factors:</w:t>
      </w:r>
    </w:p>
    <w:p w:rsidR="003C666B" w:rsidRDefault="003C666B" w:rsidP="003C666B">
      <w:pPr>
        <w:pStyle w:val="ListParagraph"/>
        <w:numPr>
          <w:ilvl w:val="0"/>
          <w:numId w:val="8"/>
        </w:numPr>
        <w:spacing w:after="0"/>
        <w:rPr>
          <w:rFonts w:ascii="Arial" w:hAnsi="Arial" w:cs="Arial"/>
          <w:sz w:val="20"/>
          <w:szCs w:val="20"/>
        </w:rPr>
      </w:pPr>
      <w:r>
        <w:rPr>
          <w:rFonts w:ascii="Arial" w:hAnsi="Arial" w:cs="Arial"/>
          <w:sz w:val="20"/>
          <w:szCs w:val="20"/>
        </w:rPr>
        <w:t>The employee’s position within the job grade (level and relation to the salary maximum);</w:t>
      </w:r>
    </w:p>
    <w:p w:rsidR="003C666B" w:rsidRDefault="003C666B" w:rsidP="003C666B">
      <w:pPr>
        <w:pStyle w:val="ListParagraph"/>
        <w:numPr>
          <w:ilvl w:val="0"/>
          <w:numId w:val="8"/>
        </w:numPr>
        <w:spacing w:after="0"/>
        <w:rPr>
          <w:rFonts w:ascii="Arial" w:hAnsi="Arial" w:cs="Arial"/>
          <w:sz w:val="20"/>
          <w:szCs w:val="20"/>
        </w:rPr>
      </w:pPr>
      <w:r>
        <w:rPr>
          <w:rFonts w:ascii="Arial" w:hAnsi="Arial" w:cs="Arial"/>
          <w:sz w:val="20"/>
          <w:szCs w:val="20"/>
        </w:rPr>
        <w:t>The employee’s performance evaluation for the year;</w:t>
      </w:r>
    </w:p>
    <w:p w:rsidR="003C666B" w:rsidRDefault="003C666B" w:rsidP="003C666B">
      <w:pPr>
        <w:pStyle w:val="ListParagraph"/>
        <w:numPr>
          <w:ilvl w:val="0"/>
          <w:numId w:val="8"/>
        </w:numPr>
        <w:spacing w:after="0"/>
        <w:rPr>
          <w:rFonts w:ascii="Arial" w:hAnsi="Arial" w:cs="Arial"/>
          <w:sz w:val="20"/>
          <w:szCs w:val="20"/>
        </w:rPr>
      </w:pPr>
      <w:r>
        <w:rPr>
          <w:rFonts w:ascii="Arial" w:hAnsi="Arial" w:cs="Arial"/>
          <w:sz w:val="20"/>
          <w:szCs w:val="20"/>
        </w:rPr>
        <w:t>Internal equity;</w:t>
      </w:r>
    </w:p>
    <w:p w:rsidR="003C666B" w:rsidRDefault="003C666B" w:rsidP="003C666B">
      <w:pPr>
        <w:pStyle w:val="ListParagraph"/>
        <w:numPr>
          <w:ilvl w:val="0"/>
          <w:numId w:val="8"/>
        </w:numPr>
        <w:spacing w:after="0"/>
        <w:rPr>
          <w:rFonts w:ascii="Arial" w:hAnsi="Arial" w:cs="Arial"/>
          <w:sz w:val="20"/>
          <w:szCs w:val="20"/>
        </w:rPr>
      </w:pPr>
      <w:r>
        <w:rPr>
          <w:rFonts w:ascii="Arial" w:hAnsi="Arial" w:cs="Arial"/>
          <w:sz w:val="20"/>
          <w:szCs w:val="20"/>
        </w:rPr>
        <w:t>Company performance.</w:t>
      </w:r>
    </w:p>
    <w:p w:rsidR="003C666B" w:rsidRDefault="003C666B" w:rsidP="003C666B">
      <w:pPr>
        <w:spacing w:after="0"/>
        <w:rPr>
          <w:rFonts w:ascii="Arial" w:hAnsi="Arial" w:cs="Arial"/>
          <w:sz w:val="20"/>
          <w:szCs w:val="20"/>
        </w:rPr>
      </w:pPr>
    </w:p>
    <w:p w:rsidR="003C666B" w:rsidRPr="00BE37CC" w:rsidRDefault="003C666B" w:rsidP="003C666B">
      <w:pPr>
        <w:spacing w:after="0"/>
        <w:rPr>
          <w:rFonts w:ascii="Arial" w:hAnsi="Arial" w:cs="Arial"/>
          <w:sz w:val="20"/>
          <w:szCs w:val="20"/>
        </w:rPr>
      </w:pPr>
      <w:r w:rsidRPr="00BE37CC">
        <w:rPr>
          <w:rFonts w:ascii="Arial" w:hAnsi="Arial" w:cs="Arial"/>
          <w:b/>
          <w:sz w:val="20"/>
          <w:szCs w:val="20"/>
        </w:rPr>
        <w:t>Banking Hours for Hourly Paid Employees</w:t>
      </w:r>
      <w:r w:rsidRPr="00BE37CC">
        <w:rPr>
          <w:rStyle w:val="FootnoteReference"/>
          <w:rFonts w:ascii="Arial" w:hAnsi="Arial" w:cs="Arial"/>
          <w:b/>
          <w:sz w:val="20"/>
          <w:szCs w:val="20"/>
        </w:rPr>
        <w:footnoteReference w:id="3"/>
      </w:r>
      <w:r w:rsidRPr="00BE37CC">
        <w:t xml:space="preserve"> </w:t>
      </w:r>
      <w:hyperlink r:id="rId11" w:tgtFrame="_blank" w:history="1">
        <w:r w:rsidRPr="00BE37CC">
          <w:rPr>
            <w:rStyle w:val="Hyperlink"/>
            <w:rFonts w:ascii="Arial" w:hAnsi="Arial" w:cs="Arial"/>
            <w:color w:val="1155CC"/>
            <w:sz w:val="19"/>
            <w:szCs w:val="19"/>
          </w:rPr>
          <w:t>http://www.horttrades.com/banking-hours</w:t>
        </w:r>
      </w:hyperlink>
    </w:p>
    <w:p w:rsidR="003C666B" w:rsidRPr="00826682" w:rsidRDefault="003C666B" w:rsidP="003C666B">
      <w:pPr>
        <w:spacing w:after="0"/>
        <w:rPr>
          <w:rFonts w:ascii="Arial" w:hAnsi="Arial" w:cs="Arial"/>
          <w:b/>
          <w:sz w:val="20"/>
          <w:szCs w:val="20"/>
          <w:highlight w:val="yellow"/>
          <w:u w:val="single"/>
        </w:rPr>
      </w:pPr>
    </w:p>
    <w:p w:rsidR="003C666B" w:rsidRPr="00410243" w:rsidRDefault="003C666B" w:rsidP="003C666B">
      <w:pPr>
        <w:spacing w:after="0"/>
        <w:rPr>
          <w:rFonts w:ascii="Arial" w:hAnsi="Arial" w:cs="Arial"/>
          <w:sz w:val="20"/>
          <w:szCs w:val="20"/>
        </w:rPr>
      </w:pPr>
      <w:r w:rsidRPr="00410243">
        <w:rPr>
          <w:rFonts w:ascii="Arial" w:hAnsi="Arial" w:cs="Arial"/>
          <w:sz w:val="20"/>
          <w:szCs w:val="20"/>
        </w:rPr>
        <w:t>It is possible for an employee to ‘bank’ hours worked during the season for compensation during the off season. For example, if an employee works an average of 120 hours every 2 weeks in the spring, then he/she can request that {company name} bank 40 of those hours towards payment over the winter months. In this instance, the employee would receive immediate compensation for 80 hours of work, while the compensation of the remaining 40 hours would be delivered during the off season.</w:t>
      </w:r>
    </w:p>
    <w:p w:rsidR="003C666B" w:rsidRPr="00410243" w:rsidRDefault="003C666B" w:rsidP="003C666B">
      <w:pPr>
        <w:spacing w:after="0"/>
        <w:rPr>
          <w:rFonts w:ascii="Arial" w:hAnsi="Arial" w:cs="Arial"/>
          <w:sz w:val="20"/>
          <w:szCs w:val="20"/>
        </w:rPr>
      </w:pPr>
    </w:p>
    <w:p w:rsidR="003C666B" w:rsidRPr="00A57E8E" w:rsidRDefault="003C666B" w:rsidP="003C666B">
      <w:pPr>
        <w:spacing w:after="0"/>
        <w:rPr>
          <w:rFonts w:ascii="Arial" w:hAnsi="Arial" w:cs="Arial"/>
          <w:sz w:val="20"/>
          <w:szCs w:val="20"/>
        </w:rPr>
      </w:pPr>
      <w:r w:rsidRPr="00410243">
        <w:rPr>
          <w:rFonts w:ascii="Arial" w:hAnsi="Arial" w:cs="Arial"/>
          <w:sz w:val="20"/>
          <w:szCs w:val="20"/>
        </w:rPr>
        <w:t>The ‘banking of hours’ approach is an acceptable practice. The employee and {company name} must sign a contract detailing the terms and conditions that will govern the ‘banking’ process</w:t>
      </w:r>
      <w:r>
        <w:rPr>
          <w:rFonts w:ascii="Arial" w:hAnsi="Arial" w:cs="Arial"/>
          <w:sz w:val="20"/>
          <w:szCs w:val="20"/>
        </w:rPr>
        <w:t>.</w:t>
      </w:r>
    </w:p>
    <w:p w:rsidR="003C666B" w:rsidRDefault="003C666B" w:rsidP="003C666B">
      <w:pPr>
        <w:spacing w:after="0"/>
        <w:rPr>
          <w:rFonts w:ascii="Arial" w:hAnsi="Arial" w:cs="Arial"/>
          <w:b/>
          <w:sz w:val="20"/>
          <w:szCs w:val="20"/>
          <w:u w:val="single"/>
        </w:rPr>
      </w:pPr>
    </w:p>
    <w:p w:rsidR="003C666B" w:rsidRPr="00786E68" w:rsidRDefault="003C666B" w:rsidP="003C666B">
      <w:pPr>
        <w:spacing w:after="0"/>
        <w:rPr>
          <w:rFonts w:ascii="Arial" w:hAnsi="Arial" w:cs="Arial"/>
          <w:sz w:val="20"/>
          <w:szCs w:val="20"/>
        </w:rPr>
      </w:pPr>
    </w:p>
    <w:p w:rsidR="003C666B" w:rsidRDefault="003C666B" w:rsidP="003C666B">
      <w:pPr>
        <w:spacing w:after="0"/>
        <w:rPr>
          <w:rFonts w:ascii="Arial" w:hAnsi="Arial" w:cs="Arial"/>
          <w:b/>
          <w:sz w:val="20"/>
          <w:szCs w:val="20"/>
          <w:u w:val="single"/>
        </w:rPr>
      </w:pPr>
    </w:p>
    <w:p w:rsidR="003C666B" w:rsidRDefault="003C666B" w:rsidP="003C666B">
      <w:pPr>
        <w:spacing w:after="0"/>
        <w:rPr>
          <w:rFonts w:ascii="Arial" w:hAnsi="Arial" w:cs="Arial"/>
          <w:b/>
          <w:sz w:val="20"/>
          <w:szCs w:val="20"/>
          <w:u w:val="single"/>
        </w:rPr>
      </w:pPr>
    </w:p>
    <w:p w:rsidR="003C666B" w:rsidRDefault="003C666B" w:rsidP="003C666B">
      <w:pPr>
        <w:spacing w:after="0"/>
        <w:rPr>
          <w:rFonts w:ascii="Arial" w:hAnsi="Arial" w:cs="Arial"/>
          <w:b/>
          <w:sz w:val="20"/>
          <w:szCs w:val="20"/>
          <w:u w:val="single"/>
        </w:rPr>
      </w:pPr>
    </w:p>
    <w:p w:rsidR="003C666B" w:rsidRDefault="003C666B" w:rsidP="003C666B">
      <w:pPr>
        <w:spacing w:after="0"/>
        <w:rPr>
          <w:rFonts w:ascii="Arial" w:hAnsi="Arial" w:cs="Arial"/>
          <w:b/>
          <w:sz w:val="20"/>
          <w:szCs w:val="20"/>
          <w:u w:val="single"/>
        </w:rPr>
      </w:pPr>
    </w:p>
    <w:p w:rsidR="003C666B" w:rsidRDefault="003C666B" w:rsidP="003C666B">
      <w:pPr>
        <w:spacing w:after="0"/>
        <w:rPr>
          <w:rFonts w:ascii="Arial" w:hAnsi="Arial" w:cs="Arial"/>
          <w:b/>
          <w:sz w:val="20"/>
          <w:szCs w:val="20"/>
          <w:u w:val="single"/>
        </w:rPr>
      </w:pPr>
    </w:p>
    <w:p w:rsidR="003C666B" w:rsidRDefault="003C666B" w:rsidP="003C666B">
      <w:pPr>
        <w:spacing w:after="0"/>
        <w:rPr>
          <w:rFonts w:ascii="Arial" w:hAnsi="Arial" w:cs="Arial"/>
          <w:b/>
          <w:sz w:val="20"/>
          <w:szCs w:val="20"/>
          <w:u w:val="single"/>
        </w:rPr>
      </w:pPr>
    </w:p>
    <w:p w:rsidR="003C666B" w:rsidRDefault="003C666B" w:rsidP="003C666B">
      <w:pPr>
        <w:spacing w:after="0"/>
        <w:rPr>
          <w:rFonts w:ascii="Arial" w:hAnsi="Arial" w:cs="Arial"/>
          <w:b/>
          <w:sz w:val="20"/>
          <w:szCs w:val="20"/>
          <w:u w:val="single"/>
        </w:rPr>
      </w:pPr>
    </w:p>
    <w:p w:rsidR="003C666B" w:rsidRDefault="003C666B" w:rsidP="003C666B">
      <w:pPr>
        <w:spacing w:after="0"/>
        <w:rPr>
          <w:rFonts w:ascii="Arial" w:hAnsi="Arial" w:cs="Arial"/>
          <w:b/>
          <w:sz w:val="20"/>
          <w:szCs w:val="20"/>
          <w:u w:val="single"/>
        </w:rPr>
      </w:pPr>
    </w:p>
    <w:p w:rsidR="003C666B" w:rsidRDefault="003C666B" w:rsidP="003C666B">
      <w:pPr>
        <w:spacing w:after="0"/>
        <w:rPr>
          <w:rFonts w:ascii="Arial" w:hAnsi="Arial" w:cs="Arial"/>
          <w:b/>
          <w:sz w:val="20"/>
          <w:szCs w:val="20"/>
          <w:u w:val="single"/>
        </w:rPr>
      </w:pPr>
    </w:p>
    <w:p w:rsidR="003C666B" w:rsidRDefault="003C666B" w:rsidP="003C666B">
      <w:pPr>
        <w:spacing w:after="0"/>
        <w:rPr>
          <w:rFonts w:ascii="Arial" w:hAnsi="Arial" w:cs="Arial"/>
          <w:b/>
          <w:sz w:val="20"/>
          <w:szCs w:val="20"/>
          <w:u w:val="single"/>
        </w:rPr>
      </w:pPr>
    </w:p>
    <w:p w:rsidR="003C666B" w:rsidRDefault="003C666B" w:rsidP="003C666B">
      <w:pPr>
        <w:spacing w:after="0"/>
        <w:rPr>
          <w:rFonts w:ascii="Arial" w:hAnsi="Arial" w:cs="Arial"/>
          <w:b/>
          <w:sz w:val="20"/>
          <w:szCs w:val="20"/>
          <w:u w:val="single"/>
        </w:rPr>
      </w:pPr>
    </w:p>
    <w:p w:rsidR="003C666B" w:rsidRDefault="003C666B" w:rsidP="003C666B">
      <w:pPr>
        <w:spacing w:after="0"/>
        <w:rPr>
          <w:rFonts w:ascii="Arial" w:hAnsi="Arial" w:cs="Arial"/>
          <w:b/>
          <w:sz w:val="20"/>
          <w:szCs w:val="20"/>
          <w:u w:val="single"/>
        </w:rPr>
      </w:pPr>
    </w:p>
    <w:p w:rsidR="003C666B" w:rsidRDefault="003C666B" w:rsidP="003C666B">
      <w:pPr>
        <w:spacing w:after="0"/>
        <w:rPr>
          <w:rFonts w:ascii="Arial" w:hAnsi="Arial" w:cs="Arial"/>
          <w:b/>
          <w:sz w:val="20"/>
          <w:szCs w:val="20"/>
          <w:u w:val="single"/>
        </w:rPr>
      </w:pPr>
    </w:p>
    <w:p w:rsidR="003C666B" w:rsidRDefault="003C666B" w:rsidP="003C666B">
      <w:pPr>
        <w:spacing w:after="0"/>
        <w:rPr>
          <w:rFonts w:ascii="Arial" w:hAnsi="Arial" w:cs="Arial"/>
          <w:b/>
          <w:sz w:val="20"/>
          <w:szCs w:val="20"/>
          <w:u w:val="single"/>
        </w:rPr>
      </w:pPr>
    </w:p>
    <w:p w:rsidR="003C666B" w:rsidRDefault="003C666B" w:rsidP="003C666B">
      <w:pPr>
        <w:spacing w:after="0"/>
        <w:rPr>
          <w:rFonts w:ascii="Arial" w:hAnsi="Arial" w:cs="Arial"/>
          <w:b/>
          <w:sz w:val="20"/>
          <w:szCs w:val="20"/>
          <w:u w:val="single"/>
        </w:rPr>
      </w:pPr>
    </w:p>
    <w:p w:rsidR="003C666B" w:rsidRDefault="003C666B" w:rsidP="003C666B">
      <w:pPr>
        <w:spacing w:after="0"/>
        <w:rPr>
          <w:rFonts w:ascii="Arial" w:hAnsi="Arial" w:cs="Arial"/>
          <w:b/>
          <w:sz w:val="20"/>
          <w:szCs w:val="20"/>
          <w:u w:val="single"/>
        </w:rPr>
      </w:pPr>
    </w:p>
    <w:p w:rsidR="003C666B" w:rsidRDefault="003C666B" w:rsidP="003C666B">
      <w:pPr>
        <w:spacing w:after="0"/>
        <w:rPr>
          <w:rFonts w:ascii="Arial" w:hAnsi="Arial" w:cs="Arial"/>
          <w:b/>
          <w:sz w:val="20"/>
          <w:szCs w:val="20"/>
          <w:u w:val="single"/>
        </w:rPr>
      </w:pPr>
    </w:p>
    <w:p w:rsidR="003C666B" w:rsidRDefault="003C666B" w:rsidP="003C666B">
      <w:pPr>
        <w:spacing w:after="0"/>
        <w:rPr>
          <w:rFonts w:ascii="Arial" w:hAnsi="Arial" w:cs="Arial"/>
          <w:b/>
          <w:sz w:val="20"/>
          <w:szCs w:val="20"/>
          <w:u w:val="single"/>
        </w:rPr>
      </w:pPr>
    </w:p>
    <w:p w:rsidR="003C666B" w:rsidRDefault="003C666B" w:rsidP="003C666B">
      <w:pPr>
        <w:spacing w:after="0"/>
        <w:rPr>
          <w:rFonts w:ascii="Arial" w:hAnsi="Arial" w:cs="Arial"/>
          <w:b/>
          <w:sz w:val="20"/>
          <w:szCs w:val="20"/>
          <w:u w:val="single"/>
        </w:rPr>
      </w:pPr>
    </w:p>
    <w:p w:rsidR="003C666B" w:rsidRDefault="003C666B" w:rsidP="003C666B">
      <w:pPr>
        <w:spacing w:after="0"/>
        <w:rPr>
          <w:rFonts w:ascii="Arial" w:hAnsi="Arial" w:cs="Arial"/>
          <w:b/>
          <w:sz w:val="20"/>
          <w:szCs w:val="20"/>
          <w:u w:val="single"/>
        </w:rPr>
      </w:pPr>
    </w:p>
    <w:p w:rsidR="003C666B" w:rsidRDefault="003C666B" w:rsidP="003C666B">
      <w:pPr>
        <w:spacing w:after="0"/>
        <w:rPr>
          <w:rFonts w:ascii="Arial" w:hAnsi="Arial" w:cs="Arial"/>
          <w:b/>
          <w:sz w:val="20"/>
          <w:szCs w:val="20"/>
          <w:u w:val="single"/>
        </w:rPr>
      </w:pPr>
    </w:p>
    <w:p w:rsidR="003C666B" w:rsidRDefault="003C666B" w:rsidP="003C666B">
      <w:pPr>
        <w:spacing w:after="0"/>
        <w:rPr>
          <w:rFonts w:ascii="Arial" w:hAnsi="Arial" w:cs="Arial"/>
          <w:b/>
          <w:sz w:val="20"/>
          <w:szCs w:val="20"/>
          <w:u w:val="single"/>
        </w:rPr>
      </w:pPr>
    </w:p>
    <w:p w:rsidR="003C666B" w:rsidRDefault="003C666B" w:rsidP="003C666B">
      <w:pPr>
        <w:spacing w:after="0"/>
        <w:rPr>
          <w:rFonts w:ascii="Arial" w:hAnsi="Arial" w:cs="Arial"/>
          <w:b/>
          <w:sz w:val="20"/>
          <w:szCs w:val="20"/>
          <w:u w:val="single"/>
        </w:rPr>
      </w:pPr>
    </w:p>
    <w:p w:rsidR="003C666B" w:rsidRPr="00DB0A5C" w:rsidRDefault="003C666B" w:rsidP="003C666B">
      <w:pPr>
        <w:pBdr>
          <w:top w:val="single" w:sz="4" w:space="1" w:color="auto"/>
          <w:left w:val="single" w:sz="4" w:space="4" w:color="auto"/>
          <w:bottom w:val="single" w:sz="4" w:space="1" w:color="auto"/>
          <w:right w:val="single" w:sz="4" w:space="4" w:color="auto"/>
        </w:pBdr>
        <w:spacing w:after="0"/>
        <w:rPr>
          <w:rFonts w:ascii="Arial" w:eastAsia="Calibri" w:hAnsi="Arial" w:cs="Arial"/>
        </w:rPr>
      </w:pPr>
      <w:r>
        <w:rPr>
          <w:rFonts w:ascii="Arial" w:eastAsia="Calibri" w:hAnsi="Arial" w:cs="Arial"/>
        </w:rPr>
        <w:t>Approv</w:t>
      </w:r>
      <w:r>
        <w:rPr>
          <w:rFonts w:ascii="Arial" w:hAnsi="Arial" w:cs="Arial"/>
        </w:rPr>
        <w:t>ed by</w:t>
      </w:r>
      <w:r>
        <w:rPr>
          <w:rFonts w:ascii="Arial" w:eastAsia="Calibri" w:hAnsi="Arial" w:cs="Arial"/>
        </w:rPr>
        <w:t xml:space="preserve">: </w:t>
      </w:r>
      <w:r>
        <w:rPr>
          <w:rFonts w:ascii="Arial" w:eastAsia="Calibri" w:hAnsi="Arial" w:cs="Arial"/>
        </w:rPr>
        <w:tab/>
      </w:r>
      <w:r>
        <w:rPr>
          <w:rFonts w:ascii="Arial" w:eastAsia="Calibri" w:hAnsi="Arial" w:cs="Arial"/>
        </w:rPr>
        <w:tab/>
        <w:t xml:space="preserve"> </w:t>
      </w:r>
      <w:r>
        <w:rPr>
          <w:rFonts w:ascii="Arial" w:eastAsia="Calibri" w:hAnsi="Arial" w:cs="Arial"/>
        </w:rPr>
        <w:tab/>
      </w:r>
      <w:r>
        <w:rPr>
          <w:rFonts w:ascii="Arial" w:eastAsia="Calibri" w:hAnsi="Arial" w:cs="Arial"/>
        </w:rPr>
        <w:tab/>
        <w:t>Position: {Owner/President}</w:t>
      </w:r>
      <w:r>
        <w:rPr>
          <w:rFonts w:ascii="Arial" w:eastAsia="Calibri" w:hAnsi="Arial" w:cs="Arial"/>
        </w:rPr>
        <w:tab/>
      </w:r>
      <w:r>
        <w:rPr>
          <w:rFonts w:ascii="Arial" w:eastAsia="Calibri" w:hAnsi="Arial" w:cs="Arial"/>
        </w:rPr>
        <w:tab/>
        <w:t>Date:</w:t>
      </w:r>
    </w:p>
    <w:p w:rsidR="003C666B" w:rsidRPr="00BE37CC" w:rsidRDefault="003C666B" w:rsidP="003C666B">
      <w:pPr>
        <w:pBdr>
          <w:top w:val="single" w:sz="4" w:space="1" w:color="auto"/>
          <w:left w:val="single" w:sz="4" w:space="4" w:color="auto"/>
          <w:bottom w:val="single" w:sz="4" w:space="1" w:color="auto"/>
          <w:right w:val="single" w:sz="4" w:space="4" w:color="auto"/>
        </w:pBdr>
        <w:spacing w:after="0"/>
        <w:rPr>
          <w:rFonts w:ascii="Arial" w:eastAsia="Calibri" w:hAnsi="Arial" w:cs="Arial"/>
        </w:rPr>
      </w:pPr>
      <w:r w:rsidRPr="00DB0A5C">
        <w:rPr>
          <w:rFonts w:ascii="Arial" w:eastAsia="Calibri" w:hAnsi="Arial" w:cs="Arial"/>
        </w:rPr>
        <w:t>Revised:</w:t>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sidRPr="00DB0A5C">
        <w:rPr>
          <w:rFonts w:ascii="Arial" w:eastAsia="Calibri" w:hAnsi="Arial" w:cs="Arial"/>
        </w:rPr>
        <w:tab/>
      </w:r>
      <w:r>
        <w:rPr>
          <w:rFonts w:ascii="Arial" w:eastAsia="Calibri" w:hAnsi="Arial" w:cs="Arial"/>
        </w:rPr>
        <w:t>Revised:</w:t>
      </w:r>
    </w:p>
    <w:p w:rsidR="00B32D3F" w:rsidRDefault="00B32D3F"/>
    <w:sectPr w:rsidR="00B32D3F" w:rsidSect="00B32D3F">
      <w:footerReference w:type="default" r:id="rId12"/>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76C1B" w:rsidRDefault="00476C1B" w:rsidP="003C666B">
      <w:pPr>
        <w:spacing w:after="0" w:line="240" w:lineRule="auto"/>
      </w:pPr>
      <w:r>
        <w:separator/>
      </w:r>
    </w:p>
  </w:endnote>
  <w:endnote w:type="continuationSeparator" w:id="0">
    <w:p w:rsidR="00476C1B" w:rsidRDefault="00476C1B" w:rsidP="003C666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CellMar>
        <w:top w:w="72" w:type="dxa"/>
        <w:left w:w="115" w:type="dxa"/>
        <w:bottom w:w="72" w:type="dxa"/>
        <w:right w:w="115" w:type="dxa"/>
      </w:tblCellMar>
      <w:tblLook w:val="04A0"/>
    </w:tblPr>
    <w:tblGrid>
      <w:gridCol w:w="8631"/>
      <w:gridCol w:w="959"/>
    </w:tblGrid>
    <w:tr w:rsidR="003C666B" w:rsidTr="00F330E7">
      <w:tc>
        <w:tcPr>
          <w:tcW w:w="4500" w:type="pct"/>
          <w:tcBorders>
            <w:top w:val="single" w:sz="4" w:space="0" w:color="000000" w:themeColor="text1"/>
          </w:tcBorders>
        </w:tcPr>
        <w:p w:rsidR="003C666B" w:rsidRPr="0089276C" w:rsidRDefault="003C666B" w:rsidP="00F330E7">
          <w:pPr>
            <w:pStyle w:val="Footer"/>
            <w:jc w:val="right"/>
          </w:pPr>
          <w:sdt>
            <w:sdtPr>
              <w:alias w:val="Company"/>
              <w:id w:val="75971759"/>
              <w:placeholder>
                <w:docPart w:val="301812FC635A4B17AE19097DA993EBE0"/>
              </w:placeholder>
              <w:showingPlcHdr/>
              <w:dataBinding w:prefixMappings="xmlns:ns0='http://schemas.openxmlformats.org/officeDocument/2006/extended-properties'" w:xpath="/ns0:Properties[1]/ns0:Company[1]" w:storeItemID="{6668398D-A668-4E3E-A5EB-62B293D839F1}"/>
              <w:text/>
            </w:sdtPr>
            <w:sdtContent>
              <w:r>
                <w:t>[Type the company name]</w:t>
              </w:r>
            </w:sdtContent>
          </w:sdt>
          <w:r>
            <w:t xml:space="preserve"> | Date (Month, Year)</w:t>
          </w:r>
        </w:p>
      </w:tc>
      <w:tc>
        <w:tcPr>
          <w:tcW w:w="500" w:type="pct"/>
          <w:tcBorders>
            <w:top w:val="single" w:sz="4" w:space="0" w:color="C0504D" w:themeColor="accent2"/>
          </w:tcBorders>
          <w:shd w:val="clear" w:color="auto" w:fill="365F91" w:themeFill="accent1" w:themeFillShade="BF"/>
        </w:tcPr>
        <w:p w:rsidR="003C666B" w:rsidRDefault="003C666B" w:rsidP="00F330E7">
          <w:pPr>
            <w:pStyle w:val="Header"/>
            <w:rPr>
              <w:color w:val="FFFFFF" w:themeColor="background1"/>
            </w:rPr>
          </w:pPr>
          <w:r>
            <w:rPr>
              <w:color w:val="FFFFFF" w:themeColor="background1"/>
            </w:rPr>
            <w:t>Page #</w:t>
          </w:r>
        </w:p>
      </w:tc>
    </w:tr>
  </w:tbl>
  <w:p w:rsidR="003C666B" w:rsidRDefault="003C666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76C1B" w:rsidRDefault="00476C1B" w:rsidP="003C666B">
      <w:pPr>
        <w:spacing w:after="0" w:line="240" w:lineRule="auto"/>
      </w:pPr>
      <w:r>
        <w:separator/>
      </w:r>
    </w:p>
  </w:footnote>
  <w:footnote w:type="continuationSeparator" w:id="0">
    <w:p w:rsidR="00476C1B" w:rsidRDefault="00476C1B" w:rsidP="003C666B">
      <w:pPr>
        <w:spacing w:after="0" w:line="240" w:lineRule="auto"/>
      </w:pPr>
      <w:r>
        <w:continuationSeparator/>
      </w:r>
    </w:p>
  </w:footnote>
  <w:footnote w:id="1">
    <w:p w:rsidR="003C666B" w:rsidRPr="00926938" w:rsidRDefault="003C666B" w:rsidP="003C666B">
      <w:pPr>
        <w:pStyle w:val="FootnoteText"/>
        <w:rPr>
          <w:rFonts w:ascii="Arial" w:hAnsi="Arial" w:cs="Arial"/>
          <w:sz w:val="18"/>
          <w:szCs w:val="18"/>
        </w:rPr>
      </w:pPr>
      <w:r w:rsidRPr="00926938">
        <w:rPr>
          <w:rStyle w:val="FootnoteReference"/>
          <w:rFonts w:ascii="Arial" w:hAnsi="Arial" w:cs="Arial"/>
          <w:sz w:val="18"/>
          <w:szCs w:val="18"/>
        </w:rPr>
        <w:footnoteRef/>
      </w:r>
      <w:r w:rsidRPr="00926938">
        <w:rPr>
          <w:rFonts w:ascii="Arial" w:hAnsi="Arial" w:cs="Arial"/>
          <w:sz w:val="18"/>
          <w:szCs w:val="18"/>
        </w:rPr>
        <w:t xml:space="preserve"> Reference for Business: Encyclopaedia of Business, 2</w:t>
      </w:r>
      <w:r w:rsidRPr="00926938">
        <w:rPr>
          <w:rFonts w:ascii="Arial" w:hAnsi="Arial" w:cs="Arial"/>
          <w:sz w:val="18"/>
          <w:szCs w:val="18"/>
          <w:vertAlign w:val="superscript"/>
        </w:rPr>
        <w:t>nd</w:t>
      </w:r>
      <w:r w:rsidRPr="00926938">
        <w:rPr>
          <w:rFonts w:ascii="Arial" w:hAnsi="Arial" w:cs="Arial"/>
          <w:sz w:val="18"/>
          <w:szCs w:val="18"/>
        </w:rPr>
        <w:t xml:space="preserve"> edition.  ‘Human Resource Policies,</w:t>
      </w:r>
      <w:r>
        <w:rPr>
          <w:rFonts w:ascii="Arial" w:hAnsi="Arial" w:cs="Arial"/>
          <w:sz w:val="18"/>
          <w:szCs w:val="18"/>
        </w:rPr>
        <w:t xml:space="preserve"> </w:t>
      </w:r>
      <w:r w:rsidRPr="00926938">
        <w:rPr>
          <w:rFonts w:ascii="Arial" w:hAnsi="Arial" w:cs="Arial"/>
          <w:sz w:val="18"/>
          <w:szCs w:val="18"/>
        </w:rPr>
        <w:t xml:space="preserve">2011. </w:t>
      </w:r>
      <w:hyperlink r:id="rId1" w:history="1">
        <w:r w:rsidRPr="00926938">
          <w:rPr>
            <w:rStyle w:val="Hyperlink"/>
            <w:rFonts w:ascii="Arial" w:hAnsi="Arial" w:cs="Arial"/>
            <w:sz w:val="18"/>
            <w:szCs w:val="18"/>
          </w:rPr>
          <w:t>http://www.referenceforbusiness.com/small/Eq-Inc/Human-Resource-Policies.html</w:t>
        </w:r>
      </w:hyperlink>
    </w:p>
  </w:footnote>
  <w:footnote w:id="2">
    <w:p w:rsidR="003C666B" w:rsidRPr="00926938" w:rsidRDefault="003C666B" w:rsidP="003C666B">
      <w:pPr>
        <w:pStyle w:val="FootnoteText"/>
        <w:rPr>
          <w:rFonts w:ascii="Arial" w:hAnsi="Arial" w:cs="Arial"/>
          <w:sz w:val="18"/>
          <w:szCs w:val="18"/>
        </w:rPr>
      </w:pPr>
      <w:r w:rsidRPr="00926938">
        <w:rPr>
          <w:rStyle w:val="FootnoteReference"/>
          <w:rFonts w:ascii="Arial" w:hAnsi="Arial" w:cs="Arial"/>
          <w:sz w:val="18"/>
          <w:szCs w:val="18"/>
        </w:rPr>
        <w:footnoteRef/>
      </w:r>
      <w:r w:rsidRPr="00926938">
        <w:rPr>
          <w:rFonts w:ascii="Arial" w:hAnsi="Arial" w:cs="Arial"/>
          <w:sz w:val="18"/>
          <w:szCs w:val="18"/>
        </w:rPr>
        <w:t xml:space="preserve"> Landscape Ontario, ‘Defining Landscape Gardener’. </w:t>
      </w:r>
      <w:hyperlink r:id="rId2" w:history="1">
        <w:r w:rsidRPr="00926938">
          <w:rPr>
            <w:rStyle w:val="Hyperlink"/>
            <w:rFonts w:ascii="Arial" w:hAnsi="Arial" w:cs="Arial"/>
            <w:sz w:val="18"/>
            <w:szCs w:val="18"/>
          </w:rPr>
          <w:t>http://www.horttrades.com/defining-landscape-gardener</w:t>
        </w:r>
      </w:hyperlink>
    </w:p>
    <w:p w:rsidR="003C666B" w:rsidRPr="00926938" w:rsidRDefault="003C666B" w:rsidP="003C666B">
      <w:pPr>
        <w:pStyle w:val="FootnoteText"/>
        <w:rPr>
          <w:rFonts w:ascii="Arial" w:hAnsi="Arial" w:cs="Arial"/>
          <w:sz w:val="18"/>
          <w:szCs w:val="18"/>
        </w:rPr>
      </w:pPr>
      <w:r w:rsidRPr="00926938">
        <w:rPr>
          <w:rStyle w:val="apple-style-span"/>
          <w:rFonts w:ascii="Arial" w:hAnsi="Arial" w:cs="Arial"/>
          <w:bCs/>
          <w:color w:val="000000"/>
          <w:sz w:val="18"/>
          <w:szCs w:val="18"/>
          <w:shd w:val="clear" w:color="auto" w:fill="FFFFFF"/>
        </w:rPr>
        <w:t xml:space="preserve">  Employment Standards Act:  </w:t>
      </w:r>
      <w:hyperlink r:id="rId3" w:history="1">
        <w:r w:rsidRPr="00926938">
          <w:rPr>
            <w:rStyle w:val="Hyperlink"/>
            <w:rFonts w:ascii="Arial" w:hAnsi="Arial" w:cs="Arial"/>
            <w:bCs/>
            <w:sz w:val="18"/>
            <w:szCs w:val="18"/>
            <w:shd w:val="clear" w:color="auto" w:fill="FFFFFF"/>
          </w:rPr>
          <w:t>www.e-laws.gov.on.ca/html/regs/english/elaws_regs_010285_e.htm</w:t>
        </w:r>
      </w:hyperlink>
      <w:r w:rsidRPr="00926938">
        <w:rPr>
          <w:rStyle w:val="apple-style-span"/>
          <w:rFonts w:ascii="Arial" w:hAnsi="Arial" w:cs="Arial"/>
          <w:bCs/>
          <w:color w:val="000000"/>
          <w:sz w:val="18"/>
          <w:szCs w:val="18"/>
          <w:shd w:val="clear" w:color="auto" w:fill="FFFFFF"/>
        </w:rPr>
        <w:tab/>
      </w:r>
    </w:p>
    <w:p w:rsidR="003C666B" w:rsidRPr="00926938" w:rsidRDefault="003C666B" w:rsidP="003C666B">
      <w:pPr>
        <w:pStyle w:val="FootnoteText"/>
        <w:rPr>
          <w:rFonts w:ascii="Arial" w:hAnsi="Arial" w:cs="Arial"/>
          <w:sz w:val="18"/>
          <w:szCs w:val="18"/>
        </w:rPr>
      </w:pPr>
    </w:p>
  </w:footnote>
  <w:footnote w:id="3">
    <w:p w:rsidR="003C666B" w:rsidRPr="00A57E8E" w:rsidRDefault="003C666B" w:rsidP="003C666B">
      <w:pPr>
        <w:pStyle w:val="FootnoteText"/>
        <w:rPr>
          <w:rFonts w:ascii="Arial" w:hAnsi="Arial" w:cs="Arial"/>
          <w:sz w:val="18"/>
          <w:szCs w:val="18"/>
        </w:rPr>
      </w:pPr>
      <w:r w:rsidRPr="00A57E8E">
        <w:rPr>
          <w:rStyle w:val="FootnoteReference"/>
          <w:rFonts w:ascii="Arial" w:hAnsi="Arial" w:cs="Arial"/>
          <w:sz w:val="18"/>
          <w:szCs w:val="18"/>
        </w:rPr>
        <w:footnoteRef/>
      </w:r>
      <w:r w:rsidRPr="00A57E8E">
        <w:rPr>
          <w:rFonts w:ascii="Arial" w:hAnsi="Arial" w:cs="Arial"/>
          <w:sz w:val="18"/>
          <w:szCs w:val="18"/>
        </w:rPr>
        <w:t xml:space="preserve"> Landscape Ontario, “Banking hours”: </w:t>
      </w:r>
      <w:hyperlink r:id="rId4" w:history="1">
        <w:r w:rsidRPr="00A57E8E">
          <w:rPr>
            <w:rStyle w:val="Hyperlink"/>
            <w:rFonts w:ascii="Arial" w:hAnsi="Arial" w:cs="Arial"/>
            <w:sz w:val="18"/>
            <w:szCs w:val="18"/>
          </w:rPr>
          <w:t>http://www.hort-trades.com/banking-hours</w:t>
        </w:r>
      </w:hyperlink>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6A5B90"/>
    <w:multiLevelType w:val="hybridMultilevel"/>
    <w:tmpl w:val="F0FC7A92"/>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
    <w:nsid w:val="066B6D68"/>
    <w:multiLevelType w:val="hybridMultilevel"/>
    <w:tmpl w:val="FCDAFE8C"/>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
    <w:nsid w:val="0C280DEB"/>
    <w:multiLevelType w:val="hybridMultilevel"/>
    <w:tmpl w:val="6340E658"/>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
    <w:nsid w:val="1DA61A97"/>
    <w:multiLevelType w:val="hybridMultilevel"/>
    <w:tmpl w:val="8FA63F98"/>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4">
    <w:nsid w:val="1FAE0FDE"/>
    <w:multiLevelType w:val="hybridMultilevel"/>
    <w:tmpl w:val="D45EB0C0"/>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5">
    <w:nsid w:val="1FB51B1D"/>
    <w:multiLevelType w:val="hybridMultilevel"/>
    <w:tmpl w:val="9BB84EA0"/>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6">
    <w:nsid w:val="24422C2F"/>
    <w:multiLevelType w:val="hybridMultilevel"/>
    <w:tmpl w:val="A538D16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nsid w:val="3025369C"/>
    <w:multiLevelType w:val="hybridMultilevel"/>
    <w:tmpl w:val="70F614D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nsid w:val="323F64A5"/>
    <w:multiLevelType w:val="hybridMultilevel"/>
    <w:tmpl w:val="94028BFE"/>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9">
    <w:nsid w:val="3F00231C"/>
    <w:multiLevelType w:val="hybridMultilevel"/>
    <w:tmpl w:val="8188CCFC"/>
    <w:lvl w:ilvl="0" w:tplc="1009000F">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0">
    <w:nsid w:val="41761B42"/>
    <w:multiLevelType w:val="hybridMultilevel"/>
    <w:tmpl w:val="27C88368"/>
    <w:lvl w:ilvl="0" w:tplc="1009000F">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1">
    <w:nsid w:val="4D8E1488"/>
    <w:multiLevelType w:val="hybridMultilevel"/>
    <w:tmpl w:val="DA021860"/>
    <w:lvl w:ilvl="0" w:tplc="1009000F">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2">
    <w:nsid w:val="50B97D93"/>
    <w:multiLevelType w:val="hybridMultilevel"/>
    <w:tmpl w:val="E2FEEEF6"/>
    <w:lvl w:ilvl="0" w:tplc="10090001">
      <w:start w:val="1"/>
      <w:numFmt w:val="bullet"/>
      <w:lvlText w:val=""/>
      <w:lvlJc w:val="left"/>
      <w:pPr>
        <w:ind w:left="1080" w:hanging="360"/>
      </w:pPr>
      <w:rPr>
        <w:rFonts w:ascii="Symbol" w:hAnsi="Symbol" w:hint="default"/>
      </w:rPr>
    </w:lvl>
    <w:lvl w:ilvl="1" w:tplc="FF587A46">
      <w:start w:val="2"/>
      <w:numFmt w:val="bullet"/>
      <w:lvlText w:val="-"/>
      <w:lvlJc w:val="left"/>
      <w:pPr>
        <w:ind w:left="1800" w:hanging="360"/>
      </w:pPr>
      <w:rPr>
        <w:rFonts w:ascii="Times New Roman" w:eastAsia="Times New Roman" w:hAnsi="Times New Roman" w:cs="Times New Roman" w:hint="default"/>
        <w:b w:val="0"/>
        <w:i w:val="0"/>
        <w:color w:val="auto"/>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3">
    <w:nsid w:val="54D701D1"/>
    <w:multiLevelType w:val="hybridMultilevel"/>
    <w:tmpl w:val="BEC655B6"/>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4">
    <w:nsid w:val="59B7785A"/>
    <w:multiLevelType w:val="hybridMultilevel"/>
    <w:tmpl w:val="E7E858E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nsid w:val="5FF32535"/>
    <w:multiLevelType w:val="hybridMultilevel"/>
    <w:tmpl w:val="42A29098"/>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6">
    <w:nsid w:val="67630EB6"/>
    <w:multiLevelType w:val="hybridMultilevel"/>
    <w:tmpl w:val="BB089250"/>
    <w:lvl w:ilvl="0" w:tplc="10090001">
      <w:start w:val="1"/>
      <w:numFmt w:val="bullet"/>
      <w:lvlText w:val=""/>
      <w:lvlJc w:val="left"/>
      <w:pPr>
        <w:ind w:left="720" w:hanging="360"/>
      </w:pPr>
      <w:rPr>
        <w:rFonts w:ascii="Symbol" w:hAnsi="Symbol" w:hint="default"/>
        <w:b w:val="0"/>
        <w:i w:val="0"/>
        <w:color w:val="auto"/>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nsid w:val="6A4108C6"/>
    <w:multiLevelType w:val="hybridMultilevel"/>
    <w:tmpl w:val="8CB6B16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nsid w:val="6A936208"/>
    <w:multiLevelType w:val="hybridMultilevel"/>
    <w:tmpl w:val="23722A4C"/>
    <w:lvl w:ilvl="0" w:tplc="10090001">
      <w:start w:val="1"/>
      <w:numFmt w:val="bullet"/>
      <w:lvlText w:val=""/>
      <w:lvlJc w:val="left"/>
      <w:pPr>
        <w:ind w:left="1128" w:hanging="360"/>
      </w:pPr>
      <w:rPr>
        <w:rFonts w:ascii="Symbol" w:hAnsi="Symbol" w:hint="default"/>
      </w:rPr>
    </w:lvl>
    <w:lvl w:ilvl="1" w:tplc="10090003" w:tentative="1">
      <w:start w:val="1"/>
      <w:numFmt w:val="bullet"/>
      <w:lvlText w:val="o"/>
      <w:lvlJc w:val="left"/>
      <w:pPr>
        <w:ind w:left="1848" w:hanging="360"/>
      </w:pPr>
      <w:rPr>
        <w:rFonts w:ascii="Courier New" w:hAnsi="Courier New" w:cs="Courier New" w:hint="default"/>
      </w:rPr>
    </w:lvl>
    <w:lvl w:ilvl="2" w:tplc="10090005" w:tentative="1">
      <w:start w:val="1"/>
      <w:numFmt w:val="bullet"/>
      <w:lvlText w:val=""/>
      <w:lvlJc w:val="left"/>
      <w:pPr>
        <w:ind w:left="2568" w:hanging="360"/>
      </w:pPr>
      <w:rPr>
        <w:rFonts w:ascii="Wingdings" w:hAnsi="Wingdings" w:hint="default"/>
      </w:rPr>
    </w:lvl>
    <w:lvl w:ilvl="3" w:tplc="10090001" w:tentative="1">
      <w:start w:val="1"/>
      <w:numFmt w:val="bullet"/>
      <w:lvlText w:val=""/>
      <w:lvlJc w:val="left"/>
      <w:pPr>
        <w:ind w:left="3288" w:hanging="360"/>
      </w:pPr>
      <w:rPr>
        <w:rFonts w:ascii="Symbol" w:hAnsi="Symbol" w:hint="default"/>
      </w:rPr>
    </w:lvl>
    <w:lvl w:ilvl="4" w:tplc="10090003" w:tentative="1">
      <w:start w:val="1"/>
      <w:numFmt w:val="bullet"/>
      <w:lvlText w:val="o"/>
      <w:lvlJc w:val="left"/>
      <w:pPr>
        <w:ind w:left="4008" w:hanging="360"/>
      </w:pPr>
      <w:rPr>
        <w:rFonts w:ascii="Courier New" w:hAnsi="Courier New" w:cs="Courier New" w:hint="default"/>
      </w:rPr>
    </w:lvl>
    <w:lvl w:ilvl="5" w:tplc="10090005" w:tentative="1">
      <w:start w:val="1"/>
      <w:numFmt w:val="bullet"/>
      <w:lvlText w:val=""/>
      <w:lvlJc w:val="left"/>
      <w:pPr>
        <w:ind w:left="4728" w:hanging="360"/>
      </w:pPr>
      <w:rPr>
        <w:rFonts w:ascii="Wingdings" w:hAnsi="Wingdings" w:hint="default"/>
      </w:rPr>
    </w:lvl>
    <w:lvl w:ilvl="6" w:tplc="10090001" w:tentative="1">
      <w:start w:val="1"/>
      <w:numFmt w:val="bullet"/>
      <w:lvlText w:val=""/>
      <w:lvlJc w:val="left"/>
      <w:pPr>
        <w:ind w:left="5448" w:hanging="360"/>
      </w:pPr>
      <w:rPr>
        <w:rFonts w:ascii="Symbol" w:hAnsi="Symbol" w:hint="default"/>
      </w:rPr>
    </w:lvl>
    <w:lvl w:ilvl="7" w:tplc="10090003" w:tentative="1">
      <w:start w:val="1"/>
      <w:numFmt w:val="bullet"/>
      <w:lvlText w:val="o"/>
      <w:lvlJc w:val="left"/>
      <w:pPr>
        <w:ind w:left="6168" w:hanging="360"/>
      </w:pPr>
      <w:rPr>
        <w:rFonts w:ascii="Courier New" w:hAnsi="Courier New" w:cs="Courier New" w:hint="default"/>
      </w:rPr>
    </w:lvl>
    <w:lvl w:ilvl="8" w:tplc="10090005" w:tentative="1">
      <w:start w:val="1"/>
      <w:numFmt w:val="bullet"/>
      <w:lvlText w:val=""/>
      <w:lvlJc w:val="left"/>
      <w:pPr>
        <w:ind w:left="6888" w:hanging="360"/>
      </w:pPr>
      <w:rPr>
        <w:rFonts w:ascii="Wingdings" w:hAnsi="Wingdings" w:hint="default"/>
      </w:rPr>
    </w:lvl>
  </w:abstractNum>
  <w:abstractNum w:abstractNumId="19">
    <w:nsid w:val="6D036139"/>
    <w:multiLevelType w:val="hybridMultilevel"/>
    <w:tmpl w:val="1D12BA18"/>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0">
    <w:nsid w:val="6D0F2F13"/>
    <w:multiLevelType w:val="hybridMultilevel"/>
    <w:tmpl w:val="71F096FA"/>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1">
    <w:nsid w:val="6DD83C5E"/>
    <w:multiLevelType w:val="hybridMultilevel"/>
    <w:tmpl w:val="D9A053B8"/>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2">
    <w:nsid w:val="70B94033"/>
    <w:multiLevelType w:val="hybridMultilevel"/>
    <w:tmpl w:val="694AB176"/>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3">
    <w:nsid w:val="70C34BE7"/>
    <w:multiLevelType w:val="hybridMultilevel"/>
    <w:tmpl w:val="25B0499A"/>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4">
    <w:nsid w:val="71FB683B"/>
    <w:multiLevelType w:val="hybridMultilevel"/>
    <w:tmpl w:val="C31205C4"/>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5">
    <w:nsid w:val="77622C34"/>
    <w:multiLevelType w:val="hybridMultilevel"/>
    <w:tmpl w:val="0D4A1858"/>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6">
    <w:nsid w:val="77E84423"/>
    <w:multiLevelType w:val="hybridMultilevel"/>
    <w:tmpl w:val="7EAACE88"/>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7">
    <w:nsid w:val="7CB1530D"/>
    <w:multiLevelType w:val="hybridMultilevel"/>
    <w:tmpl w:val="7312F588"/>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8">
    <w:nsid w:val="7E892826"/>
    <w:multiLevelType w:val="hybridMultilevel"/>
    <w:tmpl w:val="0B701700"/>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9">
    <w:nsid w:val="7FC5744C"/>
    <w:multiLevelType w:val="hybridMultilevel"/>
    <w:tmpl w:val="B9C0AEB0"/>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num w:numId="1">
    <w:abstractNumId w:val="6"/>
  </w:num>
  <w:num w:numId="2">
    <w:abstractNumId w:val="15"/>
  </w:num>
  <w:num w:numId="3">
    <w:abstractNumId w:val="2"/>
  </w:num>
  <w:num w:numId="4">
    <w:abstractNumId w:val="14"/>
  </w:num>
  <w:num w:numId="5">
    <w:abstractNumId w:val="21"/>
  </w:num>
  <w:num w:numId="6">
    <w:abstractNumId w:val="10"/>
  </w:num>
  <w:num w:numId="7">
    <w:abstractNumId w:val="17"/>
  </w:num>
  <w:num w:numId="8">
    <w:abstractNumId w:val="7"/>
  </w:num>
  <w:num w:numId="9">
    <w:abstractNumId w:val="4"/>
  </w:num>
  <w:num w:numId="10">
    <w:abstractNumId w:val="0"/>
  </w:num>
  <w:num w:numId="11">
    <w:abstractNumId w:val="12"/>
  </w:num>
  <w:num w:numId="12">
    <w:abstractNumId w:val="16"/>
  </w:num>
  <w:num w:numId="13">
    <w:abstractNumId w:val="27"/>
  </w:num>
  <w:num w:numId="14">
    <w:abstractNumId w:val="25"/>
  </w:num>
  <w:num w:numId="15">
    <w:abstractNumId w:val="1"/>
  </w:num>
  <w:num w:numId="16">
    <w:abstractNumId w:val="24"/>
  </w:num>
  <w:num w:numId="17">
    <w:abstractNumId w:val="3"/>
  </w:num>
  <w:num w:numId="18">
    <w:abstractNumId w:val="28"/>
  </w:num>
  <w:num w:numId="19">
    <w:abstractNumId w:val="18"/>
  </w:num>
  <w:num w:numId="20">
    <w:abstractNumId w:val="22"/>
  </w:num>
  <w:num w:numId="21">
    <w:abstractNumId w:val="13"/>
  </w:num>
  <w:num w:numId="22">
    <w:abstractNumId w:val="29"/>
  </w:num>
  <w:num w:numId="23">
    <w:abstractNumId w:val="19"/>
  </w:num>
  <w:num w:numId="24">
    <w:abstractNumId w:val="5"/>
  </w:num>
  <w:num w:numId="25">
    <w:abstractNumId w:val="8"/>
  </w:num>
  <w:num w:numId="26">
    <w:abstractNumId w:val="26"/>
  </w:num>
  <w:num w:numId="27">
    <w:abstractNumId w:val="20"/>
  </w:num>
  <w:num w:numId="28">
    <w:abstractNumId w:val="23"/>
  </w:num>
  <w:num w:numId="29">
    <w:abstractNumId w:val="9"/>
  </w:num>
  <w:num w:numId="30">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3C666B"/>
    <w:rsid w:val="000016B9"/>
    <w:rsid w:val="00014948"/>
    <w:rsid w:val="00022CC7"/>
    <w:rsid w:val="000255F1"/>
    <w:rsid w:val="00030535"/>
    <w:rsid w:val="0003085E"/>
    <w:rsid w:val="0003261B"/>
    <w:rsid w:val="000360FB"/>
    <w:rsid w:val="00043528"/>
    <w:rsid w:val="0004683F"/>
    <w:rsid w:val="0005006A"/>
    <w:rsid w:val="00062CC0"/>
    <w:rsid w:val="00063279"/>
    <w:rsid w:val="000955B8"/>
    <w:rsid w:val="00096712"/>
    <w:rsid w:val="0009761A"/>
    <w:rsid w:val="000A0C84"/>
    <w:rsid w:val="000A259B"/>
    <w:rsid w:val="000A3590"/>
    <w:rsid w:val="000B2420"/>
    <w:rsid w:val="000B2E3D"/>
    <w:rsid w:val="000B42AF"/>
    <w:rsid w:val="000B6FB7"/>
    <w:rsid w:val="000C683F"/>
    <w:rsid w:val="000D2E48"/>
    <w:rsid w:val="000E1A97"/>
    <w:rsid w:val="000E4672"/>
    <w:rsid w:val="000E5E2D"/>
    <w:rsid w:val="000F32EC"/>
    <w:rsid w:val="000F4BD1"/>
    <w:rsid w:val="000F6F7D"/>
    <w:rsid w:val="00101237"/>
    <w:rsid w:val="00101841"/>
    <w:rsid w:val="0010266E"/>
    <w:rsid w:val="00111D2E"/>
    <w:rsid w:val="001223A2"/>
    <w:rsid w:val="00127CEA"/>
    <w:rsid w:val="00141E24"/>
    <w:rsid w:val="00143039"/>
    <w:rsid w:val="00146D1C"/>
    <w:rsid w:val="001508C3"/>
    <w:rsid w:val="001543AF"/>
    <w:rsid w:val="001551A9"/>
    <w:rsid w:val="0015570D"/>
    <w:rsid w:val="001568FA"/>
    <w:rsid w:val="00161A20"/>
    <w:rsid w:val="00162C8E"/>
    <w:rsid w:val="0016633D"/>
    <w:rsid w:val="00167436"/>
    <w:rsid w:val="001727F2"/>
    <w:rsid w:val="0017505B"/>
    <w:rsid w:val="00182797"/>
    <w:rsid w:val="001845E9"/>
    <w:rsid w:val="00187F8A"/>
    <w:rsid w:val="00197EC8"/>
    <w:rsid w:val="001A68A8"/>
    <w:rsid w:val="002004CF"/>
    <w:rsid w:val="00200D0F"/>
    <w:rsid w:val="00205ECB"/>
    <w:rsid w:val="00207288"/>
    <w:rsid w:val="002113BE"/>
    <w:rsid w:val="00216707"/>
    <w:rsid w:val="002170F4"/>
    <w:rsid w:val="00220659"/>
    <w:rsid w:val="00221F6A"/>
    <w:rsid w:val="00222ABA"/>
    <w:rsid w:val="00224DF4"/>
    <w:rsid w:val="002255BA"/>
    <w:rsid w:val="00227C21"/>
    <w:rsid w:val="00231C46"/>
    <w:rsid w:val="00232733"/>
    <w:rsid w:val="0023378D"/>
    <w:rsid w:val="002404FD"/>
    <w:rsid w:val="0024360F"/>
    <w:rsid w:val="00260235"/>
    <w:rsid w:val="00260B13"/>
    <w:rsid w:val="00270641"/>
    <w:rsid w:val="002714DF"/>
    <w:rsid w:val="0027218C"/>
    <w:rsid w:val="00276187"/>
    <w:rsid w:val="00281509"/>
    <w:rsid w:val="00281F93"/>
    <w:rsid w:val="002850B8"/>
    <w:rsid w:val="0028796B"/>
    <w:rsid w:val="002934DD"/>
    <w:rsid w:val="00295DBB"/>
    <w:rsid w:val="00297ED9"/>
    <w:rsid w:val="002A03BB"/>
    <w:rsid w:val="002A14FF"/>
    <w:rsid w:val="002A34EF"/>
    <w:rsid w:val="002C21B4"/>
    <w:rsid w:val="002C324B"/>
    <w:rsid w:val="002C5116"/>
    <w:rsid w:val="002D067B"/>
    <w:rsid w:val="002D595C"/>
    <w:rsid w:val="002E6C93"/>
    <w:rsid w:val="002F2E75"/>
    <w:rsid w:val="0030674C"/>
    <w:rsid w:val="00311C00"/>
    <w:rsid w:val="00314213"/>
    <w:rsid w:val="003236C1"/>
    <w:rsid w:val="0032774C"/>
    <w:rsid w:val="003355DF"/>
    <w:rsid w:val="00341DF6"/>
    <w:rsid w:val="003435A7"/>
    <w:rsid w:val="0035699D"/>
    <w:rsid w:val="00356B6F"/>
    <w:rsid w:val="00363FA3"/>
    <w:rsid w:val="00380135"/>
    <w:rsid w:val="00387B37"/>
    <w:rsid w:val="003900D1"/>
    <w:rsid w:val="003A09F6"/>
    <w:rsid w:val="003A4E28"/>
    <w:rsid w:val="003B2BB8"/>
    <w:rsid w:val="003C571D"/>
    <w:rsid w:val="003C666B"/>
    <w:rsid w:val="003D53A1"/>
    <w:rsid w:val="003E1957"/>
    <w:rsid w:val="003E3437"/>
    <w:rsid w:val="003F067D"/>
    <w:rsid w:val="003F5C2D"/>
    <w:rsid w:val="00401741"/>
    <w:rsid w:val="00402A63"/>
    <w:rsid w:val="004035CD"/>
    <w:rsid w:val="00403AD1"/>
    <w:rsid w:val="00405A58"/>
    <w:rsid w:val="00412461"/>
    <w:rsid w:val="00415661"/>
    <w:rsid w:val="0041709B"/>
    <w:rsid w:val="00435398"/>
    <w:rsid w:val="00443FB1"/>
    <w:rsid w:val="00452624"/>
    <w:rsid w:val="00464D4A"/>
    <w:rsid w:val="00472402"/>
    <w:rsid w:val="00474D34"/>
    <w:rsid w:val="00476C1B"/>
    <w:rsid w:val="00484C1E"/>
    <w:rsid w:val="004918A8"/>
    <w:rsid w:val="00492837"/>
    <w:rsid w:val="00496084"/>
    <w:rsid w:val="00496BD9"/>
    <w:rsid w:val="00497704"/>
    <w:rsid w:val="004A0724"/>
    <w:rsid w:val="004A076D"/>
    <w:rsid w:val="004A33F1"/>
    <w:rsid w:val="004A7D71"/>
    <w:rsid w:val="004A7E44"/>
    <w:rsid w:val="004B0CB5"/>
    <w:rsid w:val="004C15E3"/>
    <w:rsid w:val="004C733E"/>
    <w:rsid w:val="004D005E"/>
    <w:rsid w:val="004D1480"/>
    <w:rsid w:val="004D5B3B"/>
    <w:rsid w:val="004D6E0F"/>
    <w:rsid w:val="004E598C"/>
    <w:rsid w:val="004E7927"/>
    <w:rsid w:val="004E795A"/>
    <w:rsid w:val="004F3522"/>
    <w:rsid w:val="005145D4"/>
    <w:rsid w:val="00521217"/>
    <w:rsid w:val="00521DE4"/>
    <w:rsid w:val="00525E84"/>
    <w:rsid w:val="005322D3"/>
    <w:rsid w:val="00533631"/>
    <w:rsid w:val="005405CA"/>
    <w:rsid w:val="00541E49"/>
    <w:rsid w:val="00543D03"/>
    <w:rsid w:val="0054405C"/>
    <w:rsid w:val="00561B06"/>
    <w:rsid w:val="00562117"/>
    <w:rsid w:val="005645BC"/>
    <w:rsid w:val="00572500"/>
    <w:rsid w:val="005750D5"/>
    <w:rsid w:val="00580CD1"/>
    <w:rsid w:val="00584E98"/>
    <w:rsid w:val="00585732"/>
    <w:rsid w:val="00586922"/>
    <w:rsid w:val="00587D06"/>
    <w:rsid w:val="00591247"/>
    <w:rsid w:val="005B3326"/>
    <w:rsid w:val="005B714B"/>
    <w:rsid w:val="005B731D"/>
    <w:rsid w:val="005C0BA0"/>
    <w:rsid w:val="005C60FC"/>
    <w:rsid w:val="005D01E6"/>
    <w:rsid w:val="005D2B94"/>
    <w:rsid w:val="005D6BDE"/>
    <w:rsid w:val="005E621A"/>
    <w:rsid w:val="005F2694"/>
    <w:rsid w:val="005F51CB"/>
    <w:rsid w:val="005F58CC"/>
    <w:rsid w:val="0060463C"/>
    <w:rsid w:val="00605C9D"/>
    <w:rsid w:val="00624C7C"/>
    <w:rsid w:val="00662437"/>
    <w:rsid w:val="006624DD"/>
    <w:rsid w:val="00667087"/>
    <w:rsid w:val="00672B10"/>
    <w:rsid w:val="006766BC"/>
    <w:rsid w:val="00680060"/>
    <w:rsid w:val="0068594E"/>
    <w:rsid w:val="00686BD3"/>
    <w:rsid w:val="006A0F95"/>
    <w:rsid w:val="006B2062"/>
    <w:rsid w:val="006D295B"/>
    <w:rsid w:val="006E5CF7"/>
    <w:rsid w:val="006E766A"/>
    <w:rsid w:val="006F439D"/>
    <w:rsid w:val="006F77A5"/>
    <w:rsid w:val="006F77F0"/>
    <w:rsid w:val="00704AD6"/>
    <w:rsid w:val="0072274C"/>
    <w:rsid w:val="00734E99"/>
    <w:rsid w:val="0073790D"/>
    <w:rsid w:val="00747745"/>
    <w:rsid w:val="00756D1E"/>
    <w:rsid w:val="007578FE"/>
    <w:rsid w:val="00757B35"/>
    <w:rsid w:val="007679A5"/>
    <w:rsid w:val="00767B36"/>
    <w:rsid w:val="007813D1"/>
    <w:rsid w:val="00781F34"/>
    <w:rsid w:val="007916C4"/>
    <w:rsid w:val="00792A35"/>
    <w:rsid w:val="00797F96"/>
    <w:rsid w:val="007A06F5"/>
    <w:rsid w:val="007A0FB3"/>
    <w:rsid w:val="007A12A6"/>
    <w:rsid w:val="007A3793"/>
    <w:rsid w:val="007B0067"/>
    <w:rsid w:val="007B0D62"/>
    <w:rsid w:val="007B33AB"/>
    <w:rsid w:val="007C4F15"/>
    <w:rsid w:val="007C724A"/>
    <w:rsid w:val="007D552F"/>
    <w:rsid w:val="007F3E53"/>
    <w:rsid w:val="00803176"/>
    <w:rsid w:val="0080342B"/>
    <w:rsid w:val="00813778"/>
    <w:rsid w:val="00821837"/>
    <w:rsid w:val="00823B59"/>
    <w:rsid w:val="00827C7F"/>
    <w:rsid w:val="00835BD4"/>
    <w:rsid w:val="008409B3"/>
    <w:rsid w:val="008412BD"/>
    <w:rsid w:val="00847261"/>
    <w:rsid w:val="00851187"/>
    <w:rsid w:val="00855B78"/>
    <w:rsid w:val="00867F70"/>
    <w:rsid w:val="00870AAE"/>
    <w:rsid w:val="0088223F"/>
    <w:rsid w:val="0088391F"/>
    <w:rsid w:val="00883AC8"/>
    <w:rsid w:val="00884644"/>
    <w:rsid w:val="0089469C"/>
    <w:rsid w:val="0089480D"/>
    <w:rsid w:val="00895BB2"/>
    <w:rsid w:val="0089772D"/>
    <w:rsid w:val="008A14D4"/>
    <w:rsid w:val="008A7F81"/>
    <w:rsid w:val="008B1D73"/>
    <w:rsid w:val="008B206B"/>
    <w:rsid w:val="008B5CFD"/>
    <w:rsid w:val="008C2444"/>
    <w:rsid w:val="008D0755"/>
    <w:rsid w:val="008D4070"/>
    <w:rsid w:val="008D7A22"/>
    <w:rsid w:val="008E01EC"/>
    <w:rsid w:val="008E4781"/>
    <w:rsid w:val="008E61DC"/>
    <w:rsid w:val="008F4277"/>
    <w:rsid w:val="008F4A63"/>
    <w:rsid w:val="008F712A"/>
    <w:rsid w:val="00904DCF"/>
    <w:rsid w:val="00905CE1"/>
    <w:rsid w:val="00907562"/>
    <w:rsid w:val="009101E9"/>
    <w:rsid w:val="00911B2C"/>
    <w:rsid w:val="00916516"/>
    <w:rsid w:val="00922746"/>
    <w:rsid w:val="00925817"/>
    <w:rsid w:val="00927B1C"/>
    <w:rsid w:val="0093037D"/>
    <w:rsid w:val="009341AC"/>
    <w:rsid w:val="00944FFA"/>
    <w:rsid w:val="00951BAF"/>
    <w:rsid w:val="00951DA0"/>
    <w:rsid w:val="00960096"/>
    <w:rsid w:val="009614CA"/>
    <w:rsid w:val="009622EB"/>
    <w:rsid w:val="00964814"/>
    <w:rsid w:val="0097165A"/>
    <w:rsid w:val="00974AB1"/>
    <w:rsid w:val="009811A6"/>
    <w:rsid w:val="0098230E"/>
    <w:rsid w:val="00983E56"/>
    <w:rsid w:val="00984F45"/>
    <w:rsid w:val="00986117"/>
    <w:rsid w:val="0099032A"/>
    <w:rsid w:val="00990800"/>
    <w:rsid w:val="009A2834"/>
    <w:rsid w:val="009A332E"/>
    <w:rsid w:val="009C0C70"/>
    <w:rsid w:val="009C4034"/>
    <w:rsid w:val="009F092B"/>
    <w:rsid w:val="009F6E4A"/>
    <w:rsid w:val="00A00A14"/>
    <w:rsid w:val="00A01BB3"/>
    <w:rsid w:val="00A0300D"/>
    <w:rsid w:val="00A116A1"/>
    <w:rsid w:val="00A302FA"/>
    <w:rsid w:val="00A3492B"/>
    <w:rsid w:val="00A35A65"/>
    <w:rsid w:val="00A37D74"/>
    <w:rsid w:val="00A55982"/>
    <w:rsid w:val="00A56320"/>
    <w:rsid w:val="00A57594"/>
    <w:rsid w:val="00A624D2"/>
    <w:rsid w:val="00A6276A"/>
    <w:rsid w:val="00A67CFA"/>
    <w:rsid w:val="00A7037D"/>
    <w:rsid w:val="00A712AC"/>
    <w:rsid w:val="00A858F4"/>
    <w:rsid w:val="00A90EF9"/>
    <w:rsid w:val="00A9674C"/>
    <w:rsid w:val="00AA1C01"/>
    <w:rsid w:val="00AA536B"/>
    <w:rsid w:val="00AB0568"/>
    <w:rsid w:val="00AB06ED"/>
    <w:rsid w:val="00AB56D7"/>
    <w:rsid w:val="00AB6ADA"/>
    <w:rsid w:val="00AC2C11"/>
    <w:rsid w:val="00AC417C"/>
    <w:rsid w:val="00AC57A6"/>
    <w:rsid w:val="00AD1977"/>
    <w:rsid w:val="00AD74D4"/>
    <w:rsid w:val="00AE0748"/>
    <w:rsid w:val="00AE0AD6"/>
    <w:rsid w:val="00AE6565"/>
    <w:rsid w:val="00AF597E"/>
    <w:rsid w:val="00B13954"/>
    <w:rsid w:val="00B31A6C"/>
    <w:rsid w:val="00B32D3F"/>
    <w:rsid w:val="00B33CB6"/>
    <w:rsid w:val="00B43BD7"/>
    <w:rsid w:val="00B47C09"/>
    <w:rsid w:val="00B530A5"/>
    <w:rsid w:val="00B53124"/>
    <w:rsid w:val="00B60833"/>
    <w:rsid w:val="00B75561"/>
    <w:rsid w:val="00B83F71"/>
    <w:rsid w:val="00B94282"/>
    <w:rsid w:val="00BA0E1D"/>
    <w:rsid w:val="00BA3224"/>
    <w:rsid w:val="00BC55CF"/>
    <w:rsid w:val="00BD0EF7"/>
    <w:rsid w:val="00BD1093"/>
    <w:rsid w:val="00BD7B68"/>
    <w:rsid w:val="00BE2C8E"/>
    <w:rsid w:val="00BE7ABB"/>
    <w:rsid w:val="00BF2579"/>
    <w:rsid w:val="00C02DAA"/>
    <w:rsid w:val="00C0365E"/>
    <w:rsid w:val="00C0787B"/>
    <w:rsid w:val="00C210A4"/>
    <w:rsid w:val="00C35582"/>
    <w:rsid w:val="00C47010"/>
    <w:rsid w:val="00C47295"/>
    <w:rsid w:val="00C472F0"/>
    <w:rsid w:val="00C66215"/>
    <w:rsid w:val="00C87C9D"/>
    <w:rsid w:val="00C90C04"/>
    <w:rsid w:val="00C93CC9"/>
    <w:rsid w:val="00C95E59"/>
    <w:rsid w:val="00CB12A9"/>
    <w:rsid w:val="00CB1837"/>
    <w:rsid w:val="00CB4524"/>
    <w:rsid w:val="00CB6183"/>
    <w:rsid w:val="00CB6F2E"/>
    <w:rsid w:val="00CC240C"/>
    <w:rsid w:val="00CD12B6"/>
    <w:rsid w:val="00CD6B80"/>
    <w:rsid w:val="00CD796C"/>
    <w:rsid w:val="00CE3A5D"/>
    <w:rsid w:val="00CE7206"/>
    <w:rsid w:val="00D03C39"/>
    <w:rsid w:val="00D202A8"/>
    <w:rsid w:val="00D24665"/>
    <w:rsid w:val="00D47386"/>
    <w:rsid w:val="00D63892"/>
    <w:rsid w:val="00D83E68"/>
    <w:rsid w:val="00D90D09"/>
    <w:rsid w:val="00D97C9D"/>
    <w:rsid w:val="00DA0760"/>
    <w:rsid w:val="00DA6BAC"/>
    <w:rsid w:val="00DA7C8B"/>
    <w:rsid w:val="00DB0E3D"/>
    <w:rsid w:val="00DB1A8A"/>
    <w:rsid w:val="00DD5636"/>
    <w:rsid w:val="00DF4368"/>
    <w:rsid w:val="00DF79FE"/>
    <w:rsid w:val="00E001A9"/>
    <w:rsid w:val="00E01DAE"/>
    <w:rsid w:val="00E152A7"/>
    <w:rsid w:val="00E35A73"/>
    <w:rsid w:val="00E362E8"/>
    <w:rsid w:val="00E44C52"/>
    <w:rsid w:val="00E4507C"/>
    <w:rsid w:val="00E46450"/>
    <w:rsid w:val="00E53832"/>
    <w:rsid w:val="00E57392"/>
    <w:rsid w:val="00E57AE7"/>
    <w:rsid w:val="00E57C07"/>
    <w:rsid w:val="00E621B1"/>
    <w:rsid w:val="00E623FF"/>
    <w:rsid w:val="00E6458D"/>
    <w:rsid w:val="00E70C65"/>
    <w:rsid w:val="00E7319A"/>
    <w:rsid w:val="00E81D86"/>
    <w:rsid w:val="00E87B33"/>
    <w:rsid w:val="00E90849"/>
    <w:rsid w:val="00EB0112"/>
    <w:rsid w:val="00EB1023"/>
    <w:rsid w:val="00EB6A7A"/>
    <w:rsid w:val="00EC7DD8"/>
    <w:rsid w:val="00ED0EE2"/>
    <w:rsid w:val="00ED1EA5"/>
    <w:rsid w:val="00EE1589"/>
    <w:rsid w:val="00EE1C55"/>
    <w:rsid w:val="00EF15F4"/>
    <w:rsid w:val="00EF36C0"/>
    <w:rsid w:val="00F00130"/>
    <w:rsid w:val="00F025F9"/>
    <w:rsid w:val="00F0694E"/>
    <w:rsid w:val="00F07044"/>
    <w:rsid w:val="00F07517"/>
    <w:rsid w:val="00F12481"/>
    <w:rsid w:val="00F31A87"/>
    <w:rsid w:val="00F35C3D"/>
    <w:rsid w:val="00F547F7"/>
    <w:rsid w:val="00F54C87"/>
    <w:rsid w:val="00F60D77"/>
    <w:rsid w:val="00F72F28"/>
    <w:rsid w:val="00F75021"/>
    <w:rsid w:val="00F84FE9"/>
    <w:rsid w:val="00F85245"/>
    <w:rsid w:val="00F900E9"/>
    <w:rsid w:val="00F91E3D"/>
    <w:rsid w:val="00F9665F"/>
    <w:rsid w:val="00FA7E6D"/>
    <w:rsid w:val="00FB6DE6"/>
    <w:rsid w:val="00FB70DE"/>
    <w:rsid w:val="00FC4FE8"/>
    <w:rsid w:val="00FD1576"/>
    <w:rsid w:val="00FD1D15"/>
    <w:rsid w:val="00FD55BF"/>
    <w:rsid w:val="00FD64FE"/>
    <w:rsid w:val="00FD7A48"/>
    <w:rsid w:val="00FF70D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666B"/>
    <w:rPr>
      <w:rFonts w:eastAsiaTheme="minorEastAsia"/>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C666B"/>
    <w:pPr>
      <w:ind w:left="720"/>
      <w:contextualSpacing/>
    </w:pPr>
    <w:rPr>
      <w:rFonts w:ascii="Calibri" w:eastAsia="Calibri" w:hAnsi="Calibri" w:cs="Times New Roman"/>
    </w:rPr>
  </w:style>
  <w:style w:type="paragraph" w:styleId="FootnoteText">
    <w:name w:val="footnote text"/>
    <w:basedOn w:val="Normal"/>
    <w:link w:val="FootnoteTextChar"/>
    <w:uiPriority w:val="99"/>
    <w:semiHidden/>
    <w:unhideWhenUsed/>
    <w:rsid w:val="003C666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C666B"/>
    <w:rPr>
      <w:rFonts w:eastAsiaTheme="minorEastAsia"/>
      <w:sz w:val="20"/>
      <w:szCs w:val="20"/>
      <w:lang w:val="en-CA" w:eastAsia="en-CA"/>
    </w:rPr>
  </w:style>
  <w:style w:type="character" w:styleId="FootnoteReference">
    <w:name w:val="footnote reference"/>
    <w:basedOn w:val="DefaultParagraphFont"/>
    <w:uiPriority w:val="99"/>
    <w:semiHidden/>
    <w:unhideWhenUsed/>
    <w:rsid w:val="003C666B"/>
    <w:rPr>
      <w:vertAlign w:val="superscript"/>
    </w:rPr>
  </w:style>
  <w:style w:type="character" w:styleId="Hyperlink">
    <w:name w:val="Hyperlink"/>
    <w:basedOn w:val="DefaultParagraphFont"/>
    <w:uiPriority w:val="99"/>
    <w:unhideWhenUsed/>
    <w:rsid w:val="003C666B"/>
    <w:rPr>
      <w:color w:val="0000FF"/>
      <w:u w:val="single"/>
    </w:rPr>
  </w:style>
  <w:style w:type="character" w:customStyle="1" w:styleId="apple-style-span">
    <w:name w:val="apple-style-span"/>
    <w:basedOn w:val="DefaultParagraphFont"/>
    <w:rsid w:val="003C666B"/>
  </w:style>
  <w:style w:type="paragraph" w:styleId="NormalWeb">
    <w:name w:val="Normal (Web)"/>
    <w:basedOn w:val="Normal"/>
    <w:uiPriority w:val="99"/>
    <w:unhideWhenUsed/>
    <w:rsid w:val="003C666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C666B"/>
    <w:rPr>
      <w:b/>
      <w:bCs/>
    </w:rPr>
  </w:style>
  <w:style w:type="character" w:customStyle="1" w:styleId="apple-converted-space">
    <w:name w:val="apple-converted-space"/>
    <w:basedOn w:val="DefaultParagraphFont"/>
    <w:rsid w:val="003C666B"/>
  </w:style>
  <w:style w:type="table" w:styleId="TableGrid">
    <w:name w:val="Table Grid"/>
    <w:basedOn w:val="TableNormal"/>
    <w:uiPriority w:val="59"/>
    <w:rsid w:val="003C666B"/>
    <w:pPr>
      <w:spacing w:after="0" w:line="240" w:lineRule="auto"/>
    </w:pPr>
    <w:rPr>
      <w:rFonts w:eastAsiaTheme="minorEastAsia"/>
      <w:lang w:val="en-CA" w:eastAsia="en-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TMLAcronym">
    <w:name w:val="HTML Acronym"/>
    <w:basedOn w:val="DefaultParagraphFont"/>
    <w:uiPriority w:val="99"/>
    <w:semiHidden/>
    <w:unhideWhenUsed/>
    <w:rsid w:val="003C666B"/>
  </w:style>
  <w:style w:type="paragraph" w:styleId="Header">
    <w:name w:val="header"/>
    <w:basedOn w:val="Normal"/>
    <w:link w:val="HeaderChar"/>
    <w:uiPriority w:val="99"/>
    <w:unhideWhenUsed/>
    <w:rsid w:val="003C66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666B"/>
    <w:rPr>
      <w:rFonts w:eastAsiaTheme="minorEastAsia"/>
      <w:lang w:val="en-CA" w:eastAsia="en-CA"/>
    </w:rPr>
  </w:style>
  <w:style w:type="paragraph" w:styleId="Footer">
    <w:name w:val="footer"/>
    <w:basedOn w:val="Normal"/>
    <w:link w:val="FooterChar"/>
    <w:uiPriority w:val="99"/>
    <w:unhideWhenUsed/>
    <w:rsid w:val="003C66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666B"/>
    <w:rPr>
      <w:rFonts w:eastAsiaTheme="minorEastAsia"/>
      <w:lang w:val="en-CA" w:eastAsia="en-CA"/>
    </w:rPr>
  </w:style>
  <w:style w:type="paragraph" w:styleId="BalloonText">
    <w:name w:val="Balloon Text"/>
    <w:basedOn w:val="Normal"/>
    <w:link w:val="BalloonTextChar"/>
    <w:uiPriority w:val="99"/>
    <w:semiHidden/>
    <w:unhideWhenUsed/>
    <w:rsid w:val="003C66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C666B"/>
    <w:rPr>
      <w:rFonts w:ascii="Tahoma" w:eastAsiaTheme="minorEastAsia" w:hAnsi="Tahoma" w:cs="Tahoma"/>
      <w:sz w:val="16"/>
      <w:szCs w:val="16"/>
      <w:lang w:val="en-CA" w:eastAsia="en-C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labour.gov.on.ca/english/es/pubs/guide/vacation.php"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horttrades.com/defining-landscape-gardener"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horttrades.com/banking-hours"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horttrades.com/defining-landscape-gardener" TargetMode="External"/><Relationship Id="rId4" Type="http://schemas.openxmlformats.org/officeDocument/2006/relationships/webSettings" Target="webSettings.xml"/><Relationship Id="rId9" Type="http://schemas.openxmlformats.org/officeDocument/2006/relationships/hyperlink" Target="http://www.labour.gov.on.ca/english/es/pubs/guide/vacation.php" TargetMode="External"/><Relationship Id="rId14"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www.e-laws.gov.on.ca/html/regs/english/elaws_regs_010285_e.htm" TargetMode="External"/><Relationship Id="rId2" Type="http://schemas.openxmlformats.org/officeDocument/2006/relationships/hyperlink" Target="http://www.horttrades.com/defining-landscape-gardener" TargetMode="External"/><Relationship Id="rId1" Type="http://schemas.openxmlformats.org/officeDocument/2006/relationships/hyperlink" Target="http://www.referenceforbusiness.com/small/Eq-Inc/Human-Resource-Policies.html" TargetMode="External"/><Relationship Id="rId4" Type="http://schemas.openxmlformats.org/officeDocument/2006/relationships/hyperlink" Target="http://www.hort-trades.com/banking-hour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301812FC635A4B17AE19097DA993EBE0"/>
        <w:category>
          <w:name w:val="General"/>
          <w:gallery w:val="placeholder"/>
        </w:category>
        <w:types>
          <w:type w:val="bbPlcHdr"/>
        </w:types>
        <w:behaviors>
          <w:behavior w:val="content"/>
        </w:behaviors>
        <w:guid w:val="{DE28A1D3-2237-45B9-89A7-96E81F00112E}"/>
      </w:docPartPr>
      <w:docPartBody>
        <w:p w:rsidR="00000000" w:rsidRDefault="004635B6" w:rsidP="004635B6">
          <w:pPr>
            <w:pStyle w:val="301812FC635A4B17AE19097DA993EBE0"/>
          </w:pPr>
          <w:r>
            <w:t>[Type the company name]</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A00002EF" w:usb1="4000004B"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4635B6"/>
    <w:rsid w:val="004635B6"/>
    <w:rsid w:val="00AB462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01812FC635A4B17AE19097DA993EBE0">
    <w:name w:val="301812FC635A4B17AE19097DA993EBE0"/>
    <w:rsid w:val="004635B6"/>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5341</Words>
  <Characters>30449</Characters>
  <Application>Microsoft Office Word</Application>
  <DocSecurity>0</DocSecurity>
  <Lines>253</Lines>
  <Paragraphs>71</Paragraphs>
  <ScaleCrop>false</ScaleCrop>
  <Company/>
  <LinksUpToDate>false</LinksUpToDate>
  <CharactersWithSpaces>35719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sarahw</dc:creator>
  <cp:lastModifiedBy>sarahw</cp:lastModifiedBy>
  <cp:revision>1</cp:revision>
  <dcterms:created xsi:type="dcterms:W3CDTF">2013-12-19T19:24:00Z</dcterms:created>
  <dcterms:modified xsi:type="dcterms:W3CDTF">2013-12-19T19:24:00Z</dcterms:modified>
</cp:coreProperties>
</file>