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6BB52C94" w:rsidR="003014C9" w:rsidRPr="003014C9" w:rsidRDefault="00C92D7E">
      <w:pPr>
        <w:rPr>
          <w:b/>
          <w:sz w:val="32"/>
          <w:szCs w:val="32"/>
        </w:rPr>
      </w:pPr>
      <w:r>
        <w:rPr>
          <w:b/>
          <w:sz w:val="32"/>
          <w:szCs w:val="32"/>
        </w:rPr>
        <w:t>Communication Package:  # 12  – April 12</w:t>
      </w:r>
      <w:r w:rsidR="003014C9" w:rsidRPr="003014C9">
        <w:rPr>
          <w:b/>
          <w:sz w:val="32"/>
          <w:szCs w:val="32"/>
        </w:rPr>
        <w:t>, 2014</w:t>
      </w:r>
    </w:p>
    <w:p w14:paraId="46FF40FB" w14:textId="4E07ECB3" w:rsidR="003014C9" w:rsidRDefault="00620785">
      <w:pPr>
        <w:rPr>
          <w:b/>
          <w:sz w:val="32"/>
          <w:szCs w:val="32"/>
        </w:rPr>
      </w:pPr>
      <w:r>
        <w:rPr>
          <w:b/>
          <w:sz w:val="32"/>
          <w:szCs w:val="32"/>
        </w:rPr>
        <w:t xml:space="preserve">Theme: </w:t>
      </w:r>
      <w:r w:rsidR="00C92D7E">
        <w:rPr>
          <w:b/>
          <w:sz w:val="32"/>
          <w:szCs w:val="32"/>
        </w:rPr>
        <w:t>Plants</w:t>
      </w:r>
      <w:r w:rsidR="004D6806">
        <w:rPr>
          <w:b/>
          <w:sz w:val="32"/>
          <w:szCs w:val="32"/>
        </w:rPr>
        <w:t xml:space="preserve"> </w:t>
      </w:r>
    </w:p>
    <w:p w14:paraId="3A6DBE3E" w14:textId="77777777" w:rsidR="00816F9B" w:rsidRDefault="00816F9B"/>
    <w:p w14:paraId="4DC18D35" w14:textId="77777777" w:rsidR="00DD1F10" w:rsidRDefault="00DD1F10">
      <w:pPr>
        <w:rPr>
          <w:b/>
        </w:rPr>
      </w:pPr>
    </w:p>
    <w:p w14:paraId="0FD8EDBF" w14:textId="48A70623" w:rsidR="003014C9" w:rsidRPr="003014C9" w:rsidRDefault="003014C9">
      <w:pPr>
        <w:rPr>
          <w:b/>
        </w:rPr>
      </w:pPr>
      <w:r w:rsidRPr="003014C9">
        <w:rPr>
          <w:b/>
        </w:rPr>
        <w:t>Blog Post:</w:t>
      </w:r>
    </w:p>
    <w:p w14:paraId="35C65306" w14:textId="2AE3D275" w:rsidR="00E8134F" w:rsidRDefault="00C92D7E" w:rsidP="00E8134F">
      <w:pPr>
        <w:rPr>
          <w:b/>
          <w:bCs/>
        </w:rPr>
      </w:pPr>
      <w:r>
        <w:rPr>
          <w:b/>
          <w:bCs/>
        </w:rPr>
        <w:t>Perennials – how to start a garden?</w:t>
      </w:r>
    </w:p>
    <w:p w14:paraId="76842D70" w14:textId="77777777" w:rsidR="00D46220" w:rsidRDefault="00D46220" w:rsidP="00D46220"/>
    <w:p w14:paraId="3D1EA9B4" w14:textId="77777777" w:rsidR="00C92D7E" w:rsidRPr="00C92D7E" w:rsidRDefault="00C92D7E" w:rsidP="00C92D7E">
      <w:r w:rsidRPr="00C92D7E">
        <w:t>We do use a few too many buzzwords on the plant side of outdoor living.  One set of phrases that really confuse a lot of folks is the ‘annuals versus perennials’ – which is which?  Not quite sure where or when these terms got started – but the general rule is that:</w:t>
      </w:r>
    </w:p>
    <w:p w14:paraId="5C614065" w14:textId="77777777" w:rsidR="00C92D7E" w:rsidRPr="00C92D7E" w:rsidRDefault="00C92D7E" w:rsidP="00C92D7E">
      <w:pPr>
        <w:rPr>
          <w:b/>
        </w:rPr>
      </w:pPr>
    </w:p>
    <w:p w14:paraId="19F05303" w14:textId="77777777" w:rsidR="00C92D7E" w:rsidRPr="00C92D7E" w:rsidRDefault="00C92D7E" w:rsidP="00C92D7E">
      <w:r w:rsidRPr="00C92D7E">
        <w:rPr>
          <w:b/>
        </w:rPr>
        <w:t>Annuals</w:t>
      </w:r>
      <w:r w:rsidRPr="00C92D7E">
        <w:t xml:space="preserve"> – replaced annually – aka they will freeze and die each winter – also called by some ‘bedding plants’ as they are a splash of colour that can be used in </w:t>
      </w:r>
      <w:proofErr w:type="gramStart"/>
      <w:r w:rsidRPr="00C92D7E">
        <w:t>flower beds</w:t>
      </w:r>
      <w:proofErr w:type="gramEnd"/>
      <w:r w:rsidRPr="00C92D7E">
        <w:t>. Examples of annuals in Ontario include petunias, geraniums and marigolds. Annuals will flower all summer – and are used to add colour.</w:t>
      </w:r>
    </w:p>
    <w:p w14:paraId="33AD5848" w14:textId="77777777" w:rsidR="00C92D7E" w:rsidRPr="00C92D7E" w:rsidRDefault="00C92D7E" w:rsidP="00C92D7E">
      <w:pPr>
        <w:rPr>
          <w:b/>
        </w:rPr>
      </w:pPr>
    </w:p>
    <w:p w14:paraId="1C2092DB" w14:textId="77777777" w:rsidR="00C92D7E" w:rsidRPr="00C92D7E" w:rsidRDefault="00C92D7E" w:rsidP="00C92D7E">
      <w:r w:rsidRPr="00C92D7E">
        <w:rPr>
          <w:b/>
        </w:rPr>
        <w:t>Perennials</w:t>
      </w:r>
      <w:r w:rsidRPr="00C92D7E">
        <w:t xml:space="preserve"> - A perennial is an herbaceous (soft and fleshy) plant that thrives for three or more years. These plants will survive most winters and do not need to be replaced each year. Traditionally perennials only flowered a few weeks each year – and you needed to plant a lot of different kinds of perennials to get colour all season.  Some perennials are used just for foliage colour – like Hosta. Other examples are Daylilies and Heuchera</w:t>
      </w:r>
    </w:p>
    <w:p w14:paraId="28AEA717" w14:textId="77777777" w:rsidR="00C92D7E" w:rsidRPr="00C92D7E" w:rsidRDefault="00C92D7E" w:rsidP="00C92D7E"/>
    <w:p w14:paraId="4F4CD46D" w14:textId="77777777" w:rsidR="00C92D7E" w:rsidRPr="00C92D7E" w:rsidRDefault="00C92D7E" w:rsidP="00C92D7E">
      <w:r w:rsidRPr="00C92D7E">
        <w:t xml:space="preserve"> If you have never planted a perennial garden – here are a few pointers as you plan out the spring…</w:t>
      </w:r>
    </w:p>
    <w:p w14:paraId="517E46D8" w14:textId="77777777" w:rsidR="00C92D7E" w:rsidRPr="00C92D7E" w:rsidRDefault="00C92D7E" w:rsidP="00C92D7E"/>
    <w:p w14:paraId="74709FDC" w14:textId="77777777" w:rsidR="00C92D7E" w:rsidRPr="00C92D7E" w:rsidRDefault="00C92D7E" w:rsidP="00C92D7E">
      <w:r w:rsidRPr="00C92D7E">
        <w:t>Planning</w:t>
      </w:r>
    </w:p>
    <w:p w14:paraId="1FB1C17F" w14:textId="77777777" w:rsidR="00C92D7E" w:rsidRPr="00C92D7E" w:rsidRDefault="00C92D7E" w:rsidP="00C92D7E">
      <w:r w:rsidRPr="00C92D7E">
        <w:t>Planning is an essential part of having a perennial garden. Gardens that are not planned</w:t>
      </w:r>
    </w:p>
    <w:p w14:paraId="0158E14F" w14:textId="77777777" w:rsidR="00C92D7E" w:rsidRPr="00C92D7E" w:rsidRDefault="00C92D7E" w:rsidP="00C92D7E">
      <w:proofErr w:type="gramStart"/>
      <w:r w:rsidRPr="00C92D7E">
        <w:t>usually</w:t>
      </w:r>
      <w:proofErr w:type="gramEnd"/>
      <w:r w:rsidRPr="00C92D7E">
        <w:t xml:space="preserve"> have no direction and often are a jumble of colour. When planning a garden, many factors determine the shape of your garden; from which angle you will view your garden; whether the garden will be informal or formal, and the type of planting (bed or border) you want.</w:t>
      </w:r>
    </w:p>
    <w:p w14:paraId="49C841B4" w14:textId="77777777" w:rsidR="00C92D7E" w:rsidRPr="00C92D7E" w:rsidRDefault="00C92D7E" w:rsidP="00C92D7E"/>
    <w:p w14:paraId="228D8477" w14:textId="77777777" w:rsidR="00C92D7E" w:rsidRPr="00C92D7E" w:rsidRDefault="00C92D7E" w:rsidP="00C92D7E">
      <w:r w:rsidRPr="00C92D7E">
        <w:t xml:space="preserve">Once the beds and type of garden are decided then it </w:t>
      </w:r>
      <w:proofErr w:type="spellStart"/>
      <w:r w:rsidRPr="00C92D7E">
        <w:t>ís</w:t>
      </w:r>
      <w:proofErr w:type="spellEnd"/>
      <w:r w:rsidRPr="00C92D7E">
        <w:t xml:space="preserve"> time to choose the types of plants you need. Some factors to consider are light and soil requirements, plant height, time and length of flower, and flower colour. Other factors may be plant fragrance, suitability of plants for fresh cut or dried flowers, and the plants form and texture.</w:t>
      </w:r>
    </w:p>
    <w:p w14:paraId="2A1F81A7" w14:textId="77777777" w:rsidR="00C92D7E" w:rsidRPr="00C92D7E" w:rsidRDefault="00C92D7E" w:rsidP="00C92D7E"/>
    <w:p w14:paraId="15BDB4E5" w14:textId="77777777" w:rsidR="00C92D7E" w:rsidRPr="00C92D7E" w:rsidRDefault="00C92D7E" w:rsidP="00C92D7E">
      <w:r w:rsidRPr="00C92D7E">
        <w:t xml:space="preserve">Once all the factors are considered, </w:t>
      </w:r>
      <w:proofErr w:type="gramStart"/>
      <w:r w:rsidRPr="00C92D7E">
        <w:t>then</w:t>
      </w:r>
      <w:proofErr w:type="gramEnd"/>
      <w:r w:rsidRPr="00C92D7E">
        <w:t xml:space="preserve"> it is time to lay out your garden on paper. From a detailed plan, one can see how the garden will look.</w:t>
      </w:r>
    </w:p>
    <w:p w14:paraId="29D164C6" w14:textId="77777777" w:rsidR="00C92D7E" w:rsidRPr="00C92D7E" w:rsidRDefault="00C92D7E" w:rsidP="00C92D7E"/>
    <w:p w14:paraId="6113C084" w14:textId="77777777" w:rsidR="00C92D7E" w:rsidRPr="00C92D7E" w:rsidRDefault="00C92D7E" w:rsidP="00C92D7E">
      <w:r w:rsidRPr="00C92D7E">
        <w:t>Bed Preparation</w:t>
      </w:r>
    </w:p>
    <w:p w14:paraId="4DCD77D2" w14:textId="77777777" w:rsidR="00C92D7E" w:rsidRPr="00C92D7E" w:rsidRDefault="00C92D7E" w:rsidP="00C92D7E">
      <w:r w:rsidRPr="00C92D7E">
        <w:t>Bed preparation is one of the most important aspects in having a successful perennial garden. First, the bed should be dug to a depth of one foot. Next, one should decide what type of soil you have.</w:t>
      </w:r>
    </w:p>
    <w:p w14:paraId="5E7A9465" w14:textId="77777777" w:rsidR="00C92D7E" w:rsidRPr="00C92D7E" w:rsidRDefault="00C92D7E" w:rsidP="00C92D7E"/>
    <w:p w14:paraId="1F9BD01E" w14:textId="77777777" w:rsidR="00C92D7E" w:rsidRPr="00C92D7E" w:rsidRDefault="00C92D7E" w:rsidP="00C92D7E">
      <w:r w:rsidRPr="00C92D7E">
        <w:t>For clay soils, 10 to 15 cm of sand and peat moss should be added so the soil can drain properly. Adding gypsum (11 kg per 100 sq. ft.) helps break down the clay. If necessary, garden Sulfur can be added to lower the acidity of the soil. For sandy soils, add 10 to 15 cm of organic material (peat moss, manure, compost) to the soil to hold the moisture in the ground. When adding an organic material, also add a high-nitrogen fertilizer (like a 33-0-0) to help the material break down. For peaty soils, add horticultural lime to raise the alkalinity of the soil, if necessary. Finally, an all-purpose or time-release fertilizer can be worked into the soil. A top dressing of mulch will keep the moisture in and the weeds out.</w:t>
      </w:r>
    </w:p>
    <w:p w14:paraId="378BD82E" w14:textId="77777777" w:rsidR="00C92D7E" w:rsidRPr="00C92D7E" w:rsidRDefault="00C92D7E" w:rsidP="00C92D7E"/>
    <w:p w14:paraId="0AF128EB" w14:textId="77777777" w:rsidR="00C92D7E" w:rsidRPr="00C92D7E" w:rsidRDefault="00C92D7E" w:rsidP="00C92D7E">
      <w:r w:rsidRPr="00C92D7E">
        <w:t>Planting</w:t>
      </w:r>
    </w:p>
    <w:p w14:paraId="60BB686E" w14:textId="77777777" w:rsidR="00C92D7E" w:rsidRPr="00C92D7E" w:rsidRDefault="00C92D7E" w:rsidP="00C92D7E">
      <w:r w:rsidRPr="00C92D7E">
        <w:t>Planting perennials is a simple task, but the importance should not be overlooked.</w:t>
      </w:r>
    </w:p>
    <w:p w14:paraId="10A2327C" w14:textId="77777777" w:rsidR="00C92D7E" w:rsidRPr="00C92D7E" w:rsidRDefault="00C92D7E" w:rsidP="00C92D7E">
      <w:r w:rsidRPr="00C92D7E">
        <w:t>There are two stages (dormant and active) in which perennials can be planted. Dormant plants are usually planted in the fall and active plants in the spring and summer.</w:t>
      </w:r>
    </w:p>
    <w:p w14:paraId="39776F74" w14:textId="77777777" w:rsidR="00C92D7E" w:rsidRPr="00C92D7E" w:rsidRDefault="00C92D7E" w:rsidP="00C92D7E"/>
    <w:p w14:paraId="35FB75A8" w14:textId="77777777" w:rsidR="00C92D7E" w:rsidRPr="00C92D7E" w:rsidRDefault="00C92D7E" w:rsidP="00C92D7E">
      <w:r w:rsidRPr="00C92D7E">
        <w:t>Planting is a simple task. With a trowel, dig a hole slightly larger than the container in which the plant came. Place the plant in the hole at the same depth as the container</w:t>
      </w:r>
    </w:p>
    <w:p w14:paraId="0ADD7092" w14:textId="77777777" w:rsidR="00C92D7E" w:rsidRPr="00C92D7E" w:rsidRDefault="00C92D7E" w:rsidP="00C92D7E">
      <w:r w:rsidRPr="00C92D7E">
        <w:t>(Remember to remove the container). Once in, firm the soil around the plants. Plants should then be watered in with a transplant fertilizer (high in phosphorous).</w:t>
      </w:r>
    </w:p>
    <w:p w14:paraId="6C344FE7" w14:textId="77777777" w:rsidR="00C92D7E" w:rsidRPr="00C92D7E" w:rsidRDefault="00C92D7E" w:rsidP="00C92D7E"/>
    <w:p w14:paraId="2DEA39F8" w14:textId="77777777" w:rsidR="00C92D7E" w:rsidRPr="00C92D7E" w:rsidRDefault="00C92D7E" w:rsidP="00C92D7E">
      <w:r w:rsidRPr="00C92D7E">
        <w:t>Care</w:t>
      </w:r>
    </w:p>
    <w:p w14:paraId="0DBEAC0C" w14:textId="77777777" w:rsidR="00C92D7E" w:rsidRPr="00C92D7E" w:rsidRDefault="00C92D7E" w:rsidP="00C92D7E">
      <w:r w:rsidRPr="00C92D7E">
        <w:t>Perennials are relatively easy to care for, but they are not maintenance free. Watering, fertilizing, mulching and dividing are some of the tasks involved with the care of perennials.</w:t>
      </w:r>
    </w:p>
    <w:p w14:paraId="66DB10BD" w14:textId="77777777" w:rsidR="00C92D7E" w:rsidRPr="00C92D7E" w:rsidRDefault="00C92D7E" w:rsidP="00C92D7E"/>
    <w:p w14:paraId="7D1E0E54" w14:textId="77777777" w:rsidR="00C92D7E" w:rsidRPr="00C92D7E" w:rsidRDefault="00C92D7E" w:rsidP="00C92D7E">
      <w:r w:rsidRPr="00C92D7E">
        <w:t xml:space="preserve">Fertilizing should be done three times per year (spring, summer and fall) with an all-purpose granular fertilizer. Some perennials need more nutrients during the year and </w:t>
      </w:r>
      <w:proofErr w:type="gramStart"/>
      <w:r w:rsidRPr="00C92D7E">
        <w:t>a water</w:t>
      </w:r>
      <w:proofErr w:type="gramEnd"/>
      <w:r w:rsidRPr="00C92D7E">
        <w:t xml:space="preserve"> soluble general fertilizer should be applied. Watering of newly planted perennials should be done on a regular basis. More established plants should be watered only when there is a dry spell.</w:t>
      </w:r>
    </w:p>
    <w:p w14:paraId="0518AD65" w14:textId="77777777" w:rsidR="00C92D7E" w:rsidRPr="00C92D7E" w:rsidRDefault="00C92D7E" w:rsidP="00C92D7E"/>
    <w:p w14:paraId="1EC0BF5B" w14:textId="77777777" w:rsidR="00C92D7E" w:rsidRPr="00C92D7E" w:rsidRDefault="00C92D7E" w:rsidP="00C92D7E">
      <w:r w:rsidRPr="00C92D7E">
        <w:t>Bark, cocoa bean, needle and leaf mulches are some of the mulches used to cover perennials for the winter. Mulching can increase the survival rate of plants through the winter. Mulches provide a weed barrier as well as keeping moisture in the ground.</w:t>
      </w:r>
    </w:p>
    <w:p w14:paraId="6379BA5B" w14:textId="77777777" w:rsidR="00C92D7E" w:rsidRPr="00C92D7E" w:rsidRDefault="00C92D7E" w:rsidP="00C92D7E"/>
    <w:p w14:paraId="4FEF2D05" w14:textId="77777777" w:rsidR="00C92D7E" w:rsidRPr="00C92D7E" w:rsidRDefault="00C92D7E" w:rsidP="00C92D7E">
      <w:r w:rsidRPr="00C92D7E">
        <w:t>The dividing of plants is done for three reasons: to control size, to rejuvenate plants, and for the propagation of plants. Dividing is done in the spring and summer.</w:t>
      </w:r>
    </w:p>
    <w:p w14:paraId="259EEB3D" w14:textId="77777777" w:rsidR="00C92D7E" w:rsidRPr="00C92D7E" w:rsidRDefault="00C92D7E" w:rsidP="00C92D7E">
      <w:r w:rsidRPr="00C92D7E">
        <w:t xml:space="preserve">When dividing in the spring, just divide those varieties that bloom in the summer and fall. Only those </w:t>
      </w:r>
      <w:proofErr w:type="gramStart"/>
      <w:r w:rsidRPr="00C92D7E">
        <w:t>varieties which bloom in the spring</w:t>
      </w:r>
      <w:proofErr w:type="gramEnd"/>
      <w:r w:rsidRPr="00C92D7E">
        <w:t xml:space="preserve"> should be divided in the summer.</w:t>
      </w:r>
    </w:p>
    <w:p w14:paraId="5CB35581" w14:textId="77777777" w:rsidR="00C92D7E" w:rsidRPr="00C92D7E" w:rsidRDefault="00C92D7E" w:rsidP="00C92D7E">
      <w:r w:rsidRPr="00C92D7E">
        <w:t>A perennial garden can provide the homeowner with much enjoyment. Cut and dried flowers, perfumed scents and blooms from April to October are some of the rewards of growing perennials. With a little effort, one can enjoy a garden that blooms and grows for many years.</w:t>
      </w:r>
    </w:p>
    <w:p w14:paraId="66E4279A" w14:textId="77777777" w:rsidR="00C92D7E" w:rsidRPr="00C92D7E" w:rsidRDefault="00C92D7E" w:rsidP="00C92D7E"/>
    <w:p w14:paraId="4693983C" w14:textId="77777777" w:rsidR="00D46220" w:rsidRPr="00783FBB" w:rsidRDefault="00D46220" w:rsidP="00D46220"/>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08552E40" w14:textId="77777777" w:rsidR="00C92D7E" w:rsidRDefault="00C92D7E" w:rsidP="00C92D7E">
      <w:pPr>
        <w:rPr>
          <w:b/>
          <w:bCs/>
        </w:rPr>
      </w:pPr>
      <w:r>
        <w:rPr>
          <w:b/>
          <w:bCs/>
        </w:rPr>
        <w:t>Perennials – how to start a garden?</w:t>
      </w:r>
    </w:p>
    <w:p w14:paraId="46DBF21D" w14:textId="77777777" w:rsidR="00C92D7E" w:rsidRDefault="00C92D7E" w:rsidP="00C92D7E"/>
    <w:p w14:paraId="15869966" w14:textId="4122C534" w:rsidR="00C92D7E" w:rsidRPr="00C92D7E" w:rsidRDefault="00C92D7E" w:rsidP="00C92D7E">
      <w:r w:rsidRPr="00C92D7E">
        <w:t>If you have never planted a perennial garden – here are a few pointers as you plan out the spring…</w:t>
      </w:r>
    </w:p>
    <w:p w14:paraId="67B7A4A3" w14:textId="77777777" w:rsidR="00C92D7E" w:rsidRPr="00C92D7E" w:rsidRDefault="00C92D7E" w:rsidP="00C92D7E"/>
    <w:p w14:paraId="0B33DF1B" w14:textId="77777777" w:rsidR="00C92D7E" w:rsidRPr="00C92D7E" w:rsidRDefault="00C92D7E" w:rsidP="00C92D7E">
      <w:r w:rsidRPr="00C92D7E">
        <w:t>Planning</w:t>
      </w:r>
    </w:p>
    <w:p w14:paraId="6002B2C6" w14:textId="77777777" w:rsidR="00C92D7E" w:rsidRPr="00C92D7E" w:rsidRDefault="00C92D7E" w:rsidP="00C92D7E">
      <w:r w:rsidRPr="00C92D7E">
        <w:t>Planning is an essential part of having a perennial garden. Gardens that are not planned</w:t>
      </w:r>
    </w:p>
    <w:p w14:paraId="629136F6" w14:textId="77777777" w:rsidR="00C92D7E" w:rsidRPr="00C92D7E" w:rsidRDefault="00C92D7E" w:rsidP="00C92D7E">
      <w:proofErr w:type="gramStart"/>
      <w:r w:rsidRPr="00C92D7E">
        <w:t>usually</w:t>
      </w:r>
      <w:proofErr w:type="gramEnd"/>
      <w:r w:rsidRPr="00C92D7E">
        <w:t xml:space="preserve"> have no direction and often are a jumble of colour. When planning a garden, many factors determine the shape of your garden; from which angle you will view your garden; whether the garden will be informal or formal, and the type of planting (bed or border) you want.</w:t>
      </w:r>
    </w:p>
    <w:p w14:paraId="77F65DD2" w14:textId="77777777" w:rsidR="00C92D7E" w:rsidRPr="00C92D7E" w:rsidRDefault="00C92D7E" w:rsidP="00C92D7E"/>
    <w:p w14:paraId="417A350E" w14:textId="77777777" w:rsidR="00C92D7E" w:rsidRPr="00C92D7E" w:rsidRDefault="00C92D7E" w:rsidP="00C92D7E">
      <w:r w:rsidRPr="00C92D7E">
        <w:t xml:space="preserve">Once the beds and type of garden are decided then it </w:t>
      </w:r>
      <w:proofErr w:type="spellStart"/>
      <w:r w:rsidRPr="00C92D7E">
        <w:t>ís</w:t>
      </w:r>
      <w:proofErr w:type="spellEnd"/>
      <w:r w:rsidRPr="00C92D7E">
        <w:t xml:space="preserve"> time to choose the types of plants you need. Some factors to consider are light and soil requirements, plant height, time and length of flower, and flower colour. Other factors may be plant fragrance, suitability of plants for fresh cut or dried flowers, and the plants form and texture.</w:t>
      </w:r>
    </w:p>
    <w:p w14:paraId="4E5F5B4B" w14:textId="77777777" w:rsidR="00C92D7E" w:rsidRPr="00C92D7E" w:rsidRDefault="00C92D7E" w:rsidP="00C92D7E"/>
    <w:p w14:paraId="3B3E2184" w14:textId="77777777" w:rsidR="00C92D7E" w:rsidRPr="00C92D7E" w:rsidRDefault="00C92D7E" w:rsidP="00C92D7E">
      <w:r w:rsidRPr="00C92D7E">
        <w:t>Bed Preparation</w:t>
      </w:r>
    </w:p>
    <w:p w14:paraId="5998938D" w14:textId="77777777" w:rsidR="00C92D7E" w:rsidRPr="00C92D7E" w:rsidRDefault="00C92D7E" w:rsidP="00C92D7E">
      <w:r w:rsidRPr="00C92D7E">
        <w:t>Bed preparation is one of the most important aspects in having a successful perennial garden. First, the bed should be dug to a depth of one foot. Next, one should decide what type of soil you have.</w:t>
      </w:r>
    </w:p>
    <w:p w14:paraId="4D6176D1" w14:textId="77777777" w:rsidR="00C92D7E" w:rsidRPr="00C92D7E" w:rsidRDefault="00C92D7E" w:rsidP="00C92D7E"/>
    <w:p w14:paraId="2F180DAA" w14:textId="77777777" w:rsidR="00C92D7E" w:rsidRPr="00C92D7E" w:rsidRDefault="00C92D7E" w:rsidP="00C92D7E">
      <w:r w:rsidRPr="00C92D7E">
        <w:t>For clay soils, 10 to 15 cm of sand and peat moss should be added so the soil can drain properly. Adding gypsum (11 kg per 100 sq. ft.) helps break down the clay. If necessary, garden Sulfur can be added to lower the acidity of the soil. For sandy soils, add 10 to 15 cm of organic material (peat moss, manure, compost) to the soil to hold the moisture in the ground. When adding an organic material, also add a high-nitrogen fertilizer (like a 33-0-0) to help the material break down. For peaty soils, add horticultural lime to raise the alkalinity of the soil, if necessary. Finally, an all-purpose or time-release fertilizer can be worked into the soil. A top dressing of mulch will keep the moisture in and the weeds out.</w:t>
      </w:r>
    </w:p>
    <w:p w14:paraId="48D0EF26" w14:textId="77777777" w:rsidR="00C92D7E" w:rsidRPr="00C92D7E" w:rsidRDefault="00C92D7E" w:rsidP="00C92D7E"/>
    <w:p w14:paraId="39C686AB" w14:textId="6DF433C7" w:rsidR="00C92D7E" w:rsidRPr="00C92D7E" w:rsidRDefault="00C92D7E" w:rsidP="00C92D7E">
      <w:r w:rsidRPr="00C92D7E">
        <w:t>Planting</w:t>
      </w:r>
    </w:p>
    <w:p w14:paraId="1029244B" w14:textId="77777777" w:rsidR="00C92D7E" w:rsidRPr="00C92D7E" w:rsidRDefault="00C92D7E" w:rsidP="00C92D7E">
      <w:r w:rsidRPr="00C92D7E">
        <w:t>Planting is a simple task. With a trowel, dig a hole slightly larger than the container in which the plant came. Place the plant in the hole at the same depth as the container</w:t>
      </w:r>
    </w:p>
    <w:p w14:paraId="15620061" w14:textId="77777777" w:rsidR="00C92D7E" w:rsidRPr="00C92D7E" w:rsidRDefault="00C92D7E" w:rsidP="00C92D7E">
      <w:r w:rsidRPr="00C92D7E">
        <w:t>(Remember to remove the container). Once in, firm the soil around the plants. Plants should then be watered in with a transplant fertilizer (high in phosphorous).</w:t>
      </w:r>
    </w:p>
    <w:p w14:paraId="6BB54661" w14:textId="77777777" w:rsidR="00C92D7E" w:rsidRPr="00C92D7E" w:rsidRDefault="00C92D7E" w:rsidP="00C92D7E"/>
    <w:p w14:paraId="2459D979" w14:textId="77777777" w:rsidR="00C92D7E" w:rsidRPr="00C92D7E" w:rsidRDefault="00C92D7E" w:rsidP="00C92D7E">
      <w:r w:rsidRPr="00C92D7E">
        <w:t>Care</w:t>
      </w:r>
    </w:p>
    <w:p w14:paraId="25F8AF88" w14:textId="77777777" w:rsidR="00C92D7E" w:rsidRPr="00C92D7E" w:rsidRDefault="00C92D7E" w:rsidP="00C92D7E">
      <w:r w:rsidRPr="00C92D7E">
        <w:t>Perennials are relatively easy to care for, but they are not maintenance free. Watering, fertilizing, mulching and dividing are some of the tasks involved with the care of perennials.</w:t>
      </w:r>
    </w:p>
    <w:p w14:paraId="5072AD34" w14:textId="77777777" w:rsidR="00C92D7E" w:rsidRPr="00C92D7E" w:rsidRDefault="00C92D7E" w:rsidP="00C92D7E"/>
    <w:p w14:paraId="5A6B7197" w14:textId="77777777" w:rsidR="00C92D7E" w:rsidRPr="00C92D7E" w:rsidRDefault="00C92D7E" w:rsidP="00C92D7E">
      <w:r w:rsidRPr="00C92D7E">
        <w:t xml:space="preserve">Fertilizing should be done three times per year (spring, summer and fall) with an all-purpose granular fertilizer. Some perennials need more nutrients during the year and </w:t>
      </w:r>
      <w:proofErr w:type="gramStart"/>
      <w:r w:rsidRPr="00C92D7E">
        <w:t>a water</w:t>
      </w:r>
      <w:proofErr w:type="gramEnd"/>
      <w:r w:rsidRPr="00C92D7E">
        <w:t xml:space="preserve"> soluble general fertilizer should be applied. Watering of newly planted perennials should be done on a regular basis. More established plants should be watered only when there is a dry spell.</w:t>
      </w:r>
    </w:p>
    <w:p w14:paraId="66F1958E" w14:textId="77777777" w:rsidR="00C92D7E" w:rsidRPr="00C92D7E" w:rsidRDefault="00C92D7E" w:rsidP="00C92D7E"/>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7B9C3AD1" w:rsidR="0040746A" w:rsidRPr="003014C9" w:rsidRDefault="00C92D7E" w:rsidP="0040746A">
      <w:pPr>
        <w:rPr>
          <w:b/>
        </w:rPr>
      </w:pPr>
      <w:r>
        <w:rPr>
          <w:bCs/>
        </w:rPr>
        <w:t xml:space="preserve">Perennials will grow back each year while annuals have more </w:t>
      </w:r>
      <w:proofErr w:type="gramStart"/>
      <w:r>
        <w:rPr>
          <w:bCs/>
        </w:rPr>
        <w:t>colour</w:t>
      </w:r>
      <w:proofErr w:type="gramEnd"/>
      <w:r>
        <w:rPr>
          <w:bCs/>
        </w:rPr>
        <w:t xml:space="preserve"> all summer – what a great choice!</w:t>
      </w:r>
      <w:r w:rsidR="0040621C">
        <w:rPr>
          <w:bCs/>
        </w:rPr>
        <w:t xml:space="preserve"> </w:t>
      </w:r>
      <w:r w:rsidR="00F21E4A">
        <w:rPr>
          <w:bCs/>
        </w:rPr>
        <w:t>@</w:t>
      </w:r>
      <w:proofErr w:type="gramStart"/>
      <w:r w:rsidR="00F21E4A">
        <w:rPr>
          <w:bCs/>
        </w:rPr>
        <w:t>green</w:t>
      </w:r>
      <w:proofErr w:type="gramEnd"/>
      <w:r w:rsidR="00F21E4A">
        <w:rPr>
          <w:bCs/>
        </w:rPr>
        <w:t>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35803E04" w:rsidR="00875FA1" w:rsidRDefault="00875FA1" w:rsidP="003014C9">
      <w:pPr>
        <w:rPr>
          <w:b/>
        </w:rPr>
      </w:pPr>
      <w:r w:rsidRPr="008B2ED8">
        <w:rPr>
          <w:b/>
        </w:rPr>
        <w:t xml:space="preserve">Images for </w:t>
      </w:r>
      <w:r w:rsidR="00C92D7E">
        <w:rPr>
          <w:b/>
        </w:rPr>
        <w:t>April 12</w:t>
      </w:r>
      <w:r w:rsidR="00FE04A8">
        <w:rPr>
          <w:b/>
        </w:rPr>
        <w:t xml:space="preserve"> – will be sent as separate files</w:t>
      </w:r>
    </w:p>
    <w:p w14:paraId="758B2218" w14:textId="77777777" w:rsidR="00FE04A8" w:rsidRDefault="00FE04A8" w:rsidP="003014C9">
      <w:pPr>
        <w:rPr>
          <w:b/>
        </w:rPr>
      </w:pPr>
    </w:p>
    <w:p w14:paraId="7364BD31" w14:textId="71480A85" w:rsidR="00F80E30" w:rsidRDefault="00F80E30" w:rsidP="003014C9">
      <w:pPr>
        <w:rPr>
          <w:b/>
        </w:rPr>
      </w:pPr>
      <w:r>
        <w:rPr>
          <w:b/>
          <w:noProof/>
        </w:rPr>
        <w:drawing>
          <wp:inline distT="0" distB="0" distL="0" distR="0" wp14:anchorId="73C89383" wp14:editId="15D4C826">
            <wp:extent cx="5486400" cy="44888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ch_flambe caption.jpg"/>
                    <pic:cNvPicPr/>
                  </pic:nvPicPr>
                  <pic:blipFill>
                    <a:blip r:embed="rId7">
                      <a:extLst>
                        <a:ext uri="{28A0092B-C50C-407E-A947-70E740481C1C}">
                          <a14:useLocalDpi xmlns:a14="http://schemas.microsoft.com/office/drawing/2010/main" val="0"/>
                        </a:ext>
                      </a:extLst>
                    </a:blip>
                    <a:stretch>
                      <a:fillRect/>
                    </a:stretch>
                  </pic:blipFill>
                  <pic:spPr>
                    <a:xfrm>
                      <a:off x="0" y="0"/>
                      <a:ext cx="5486400" cy="4488815"/>
                    </a:xfrm>
                    <a:prstGeom prst="rect">
                      <a:avLst/>
                    </a:prstGeom>
                  </pic:spPr>
                </pic:pic>
              </a:graphicData>
            </a:graphic>
          </wp:inline>
        </w:drawing>
      </w:r>
    </w:p>
    <w:p w14:paraId="1F0F0F15" w14:textId="77777777" w:rsidR="00F80E30" w:rsidRDefault="00F80E30" w:rsidP="003014C9">
      <w:pPr>
        <w:rPr>
          <w:b/>
        </w:rPr>
      </w:pPr>
    </w:p>
    <w:p w14:paraId="1FC251BA" w14:textId="27696CF5" w:rsidR="00F80E30" w:rsidRDefault="00913F6F" w:rsidP="003014C9">
      <w:pPr>
        <w:rPr>
          <w:b/>
        </w:rPr>
      </w:pPr>
      <w:r>
        <w:rPr>
          <w:b/>
          <w:noProof/>
        </w:rPr>
        <w:drawing>
          <wp:inline distT="0" distB="0" distL="0" distR="0" wp14:anchorId="487469DA" wp14:editId="6AFB6D83">
            <wp:extent cx="5486400" cy="48552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unias-Easy-Wave-Plum-Vein 2 caption.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855210"/>
                    </a:xfrm>
                    <a:prstGeom prst="rect">
                      <a:avLst/>
                    </a:prstGeom>
                  </pic:spPr>
                </pic:pic>
              </a:graphicData>
            </a:graphic>
          </wp:inline>
        </w:drawing>
      </w:r>
      <w:r>
        <w:rPr>
          <w:b/>
          <w:noProof/>
        </w:rPr>
        <w:drawing>
          <wp:inline distT="0" distB="0" distL="0" distR="0" wp14:anchorId="58322DB6" wp14:editId="4BAF58A8">
            <wp:extent cx="5486400" cy="4800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67789.Daylillies 2 caption.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800600"/>
                    </a:xfrm>
                    <a:prstGeom prst="rect">
                      <a:avLst/>
                    </a:prstGeom>
                  </pic:spPr>
                </pic:pic>
              </a:graphicData>
            </a:graphic>
          </wp:inline>
        </w:drawing>
      </w:r>
      <w:r>
        <w:rPr>
          <w:b/>
          <w:noProof/>
        </w:rPr>
        <w:drawing>
          <wp:inline distT="0" distB="0" distL="0" distR="0" wp14:anchorId="1285CA99" wp14:editId="4A0571BF">
            <wp:extent cx="5486400" cy="4800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83533.PICT0289 bleeding hearts.jpg"/>
                    <pic:cNvPicPr/>
                  </pic:nvPicPr>
                  <pic:blipFill>
                    <a:blip r:embed="rId10">
                      <a:extLst>
                        <a:ext uri="{28A0092B-C50C-407E-A947-70E740481C1C}">
                          <a14:useLocalDpi xmlns:a14="http://schemas.microsoft.com/office/drawing/2010/main" val="0"/>
                        </a:ext>
                      </a:extLst>
                    </a:blip>
                    <a:stretch>
                      <a:fillRect/>
                    </a:stretch>
                  </pic:blipFill>
                  <pic:spPr>
                    <a:xfrm>
                      <a:off x="0" y="0"/>
                      <a:ext cx="5486400" cy="4800600"/>
                    </a:xfrm>
                    <a:prstGeom prst="rect">
                      <a:avLst/>
                    </a:prstGeom>
                  </pic:spPr>
                </pic:pic>
              </a:graphicData>
            </a:graphic>
          </wp:inline>
        </w:drawing>
      </w:r>
    </w:p>
    <w:p w14:paraId="75A7F1B8" w14:textId="0D7506C2" w:rsidR="00FE04A8" w:rsidRPr="008B2ED8" w:rsidRDefault="00FE04A8" w:rsidP="003014C9">
      <w:pPr>
        <w:rPr>
          <w:b/>
        </w:rPr>
      </w:pPr>
      <w:bookmarkStart w:id="0" w:name="_GoBack"/>
      <w:bookmarkEnd w:id="0"/>
    </w:p>
    <w:p w14:paraId="5492196A" w14:textId="5073417D" w:rsidR="00875FA1" w:rsidRDefault="00875FA1" w:rsidP="003014C9"/>
    <w:p w14:paraId="7DF492E6" w14:textId="6B2D11AF" w:rsidR="00E74C07" w:rsidRDefault="00E74C07" w:rsidP="003014C9"/>
    <w:p w14:paraId="5DE9156E" w14:textId="62C728CC" w:rsidR="007A3B9A" w:rsidRDefault="007A3B9A" w:rsidP="003014C9"/>
    <w:p w14:paraId="7EADCE24" w14:textId="3B0C449C" w:rsidR="00DD5581" w:rsidRDefault="00DD5581"/>
    <w:p w14:paraId="75A0546D" w14:textId="42C6E189" w:rsidR="004E6BA1" w:rsidRDefault="004E6BA1"/>
    <w:p w14:paraId="1164603F" w14:textId="70A44BB9" w:rsidR="004E6BA1" w:rsidRDefault="004E6BA1"/>
    <w:p w14:paraId="381E875C" w14:textId="47010EC6" w:rsidR="00875FA1" w:rsidRDefault="00875FA1"/>
    <w:p w14:paraId="063BAE1D" w14:textId="28195C1B" w:rsidR="00875FA1" w:rsidRDefault="00875FA1"/>
    <w:p w14:paraId="41EC41C5" w14:textId="77777777" w:rsidR="00875FA1" w:rsidRDefault="00875FA1"/>
    <w:p w14:paraId="1FA3F24B" w14:textId="4E2641EC" w:rsidR="00875FA1" w:rsidRDefault="00875FA1"/>
    <w:p w14:paraId="388CAA42" w14:textId="60B0ED03" w:rsidR="00875FA1" w:rsidRDefault="00875FA1"/>
    <w:p w14:paraId="076C6957" w14:textId="69F9E6F3" w:rsidR="00875FA1" w:rsidRDefault="00875FA1"/>
    <w:p w14:paraId="56EB3384" w14:textId="6FEF3985" w:rsidR="00875FA1" w:rsidRDefault="00875FA1"/>
    <w:p w14:paraId="1824371B" w14:textId="39CB2D70" w:rsidR="00875FA1" w:rsidRDefault="00875FA1"/>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70549"/>
    <w:rsid w:val="000D7609"/>
    <w:rsid w:val="000F1F28"/>
    <w:rsid w:val="001112E4"/>
    <w:rsid w:val="0016373A"/>
    <w:rsid w:val="001B11E9"/>
    <w:rsid w:val="001D3FBB"/>
    <w:rsid w:val="0020758D"/>
    <w:rsid w:val="0027070A"/>
    <w:rsid w:val="00293244"/>
    <w:rsid w:val="003014C9"/>
    <w:rsid w:val="00385D95"/>
    <w:rsid w:val="003A5B89"/>
    <w:rsid w:val="0040621C"/>
    <w:rsid w:val="0040746A"/>
    <w:rsid w:val="00433619"/>
    <w:rsid w:val="00442793"/>
    <w:rsid w:val="004928C5"/>
    <w:rsid w:val="004956F4"/>
    <w:rsid w:val="004B57DE"/>
    <w:rsid w:val="004D6806"/>
    <w:rsid w:val="004E6BA1"/>
    <w:rsid w:val="0055310A"/>
    <w:rsid w:val="00620785"/>
    <w:rsid w:val="00646FB6"/>
    <w:rsid w:val="00697329"/>
    <w:rsid w:val="007069CA"/>
    <w:rsid w:val="00772390"/>
    <w:rsid w:val="007A3B9A"/>
    <w:rsid w:val="00816F9B"/>
    <w:rsid w:val="0081755F"/>
    <w:rsid w:val="00832B0C"/>
    <w:rsid w:val="00845E29"/>
    <w:rsid w:val="00875FA1"/>
    <w:rsid w:val="00882052"/>
    <w:rsid w:val="008B2ED8"/>
    <w:rsid w:val="009076C6"/>
    <w:rsid w:val="00913F6F"/>
    <w:rsid w:val="00934BC9"/>
    <w:rsid w:val="009C64EA"/>
    <w:rsid w:val="00A14DBC"/>
    <w:rsid w:val="00AD538E"/>
    <w:rsid w:val="00AE460F"/>
    <w:rsid w:val="00AF1306"/>
    <w:rsid w:val="00AF7487"/>
    <w:rsid w:val="00B364D8"/>
    <w:rsid w:val="00BC2256"/>
    <w:rsid w:val="00BF0EDE"/>
    <w:rsid w:val="00BF2C33"/>
    <w:rsid w:val="00BF31A7"/>
    <w:rsid w:val="00C713FB"/>
    <w:rsid w:val="00C92D7E"/>
    <w:rsid w:val="00CA0293"/>
    <w:rsid w:val="00CB744F"/>
    <w:rsid w:val="00CF1939"/>
    <w:rsid w:val="00D172D6"/>
    <w:rsid w:val="00D46220"/>
    <w:rsid w:val="00D621A4"/>
    <w:rsid w:val="00D76B3E"/>
    <w:rsid w:val="00DD1F10"/>
    <w:rsid w:val="00DD4474"/>
    <w:rsid w:val="00DD5581"/>
    <w:rsid w:val="00E04A02"/>
    <w:rsid w:val="00E7466E"/>
    <w:rsid w:val="00E74C07"/>
    <w:rsid w:val="00E8134F"/>
    <w:rsid w:val="00E85EFC"/>
    <w:rsid w:val="00F00A52"/>
    <w:rsid w:val="00F1233C"/>
    <w:rsid w:val="00F21E4A"/>
    <w:rsid w:val="00F631FB"/>
    <w:rsid w:val="00F647C4"/>
    <w:rsid w:val="00F80E30"/>
    <w:rsid w:val="00FA160F"/>
    <w:rsid w:val="00FB1556"/>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1197</Words>
  <Characters>6825</Characters>
  <Application>Microsoft Macintosh Word</Application>
  <DocSecurity>0</DocSecurity>
  <Lines>56</Lines>
  <Paragraphs>16</Paragraphs>
  <ScaleCrop>false</ScaleCrop>
  <Company>The New Product Group</Company>
  <LinksUpToDate>false</LinksUpToDate>
  <CharactersWithSpaces>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6</cp:revision>
  <cp:lastPrinted>2013-03-26T15:25:00Z</cp:lastPrinted>
  <dcterms:created xsi:type="dcterms:W3CDTF">2014-04-12T18:20:00Z</dcterms:created>
  <dcterms:modified xsi:type="dcterms:W3CDTF">2014-04-12T18:42:00Z</dcterms:modified>
</cp:coreProperties>
</file>